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04" w:rsidRPr="0096025F" w:rsidRDefault="00EA2A32">
      <w:pPr>
        <w:framePr w:w="5517" w:h="1912" w:hSpace="180" w:wrap="around" w:vAnchor="text" w:hAnchor="page" w:x="1504" w:y="-190"/>
        <w:pBdr>
          <w:top w:val="single" w:sz="6" w:space="1" w:color="auto"/>
          <w:left w:val="single" w:sz="6" w:space="1" w:color="auto"/>
          <w:bottom w:val="single" w:sz="6" w:space="1" w:color="auto"/>
          <w:right w:val="single" w:sz="6" w:space="1" w:color="auto"/>
        </w:pBdr>
        <w:shd w:val="clear" w:color="auto" w:fill="D9D9D9"/>
        <w:rPr>
          <w:rFonts w:cs="Arial"/>
          <w:b/>
          <w:bCs/>
          <w:szCs w:val="24"/>
        </w:rPr>
      </w:pPr>
      <w:bookmarkStart w:id="0" w:name="_GoBack"/>
      <w:bookmarkEnd w:id="0"/>
      <w:r w:rsidRPr="0096025F">
        <w:rPr>
          <w:rFonts w:cs="Arial"/>
          <w:b/>
          <w:bCs/>
          <w:szCs w:val="24"/>
        </w:rPr>
        <w:t>Customer Services</w:t>
      </w:r>
    </w:p>
    <w:p w:rsidR="00A00FDB" w:rsidRDefault="00A00FDB">
      <w:pPr>
        <w:pStyle w:val="Caption"/>
        <w:framePr w:w="5517" w:h="1912" w:hSpace="180" w:vSpace="0" w:wrap="around" w:vAnchor="text" w:x="1504" w:y="-190"/>
        <w:rPr>
          <w:sz w:val="24"/>
          <w:szCs w:val="24"/>
        </w:rPr>
      </w:pPr>
    </w:p>
    <w:p w:rsidR="00CF2B04" w:rsidRPr="00BA2110" w:rsidRDefault="00A00FDB">
      <w:pPr>
        <w:pStyle w:val="Caption"/>
        <w:framePr w:w="5517" w:h="1912" w:hSpace="180" w:vSpace="0" w:wrap="around" w:vAnchor="text" w:x="1504" w:y="-190"/>
        <w:rPr>
          <w:sz w:val="24"/>
          <w:szCs w:val="24"/>
        </w:rPr>
      </w:pPr>
      <w:r>
        <w:rPr>
          <w:sz w:val="24"/>
          <w:szCs w:val="24"/>
        </w:rPr>
        <w:t>A</w:t>
      </w:r>
      <w:r w:rsidR="00CF2B04" w:rsidRPr="00BA2110">
        <w:rPr>
          <w:sz w:val="24"/>
          <w:szCs w:val="24"/>
        </w:rPr>
        <w:t>llocations Policy</w:t>
      </w:r>
      <w:r w:rsidR="00D762E3" w:rsidRPr="00BA2110">
        <w:rPr>
          <w:sz w:val="24"/>
          <w:szCs w:val="24"/>
        </w:rPr>
        <w:t xml:space="preserve"> </w:t>
      </w:r>
    </w:p>
    <w:p w:rsidR="00BA2110" w:rsidRDefault="00BA2110">
      <w:pPr>
        <w:framePr w:w="5517" w:h="1912" w:hSpace="180" w:wrap="around" w:vAnchor="text" w:hAnchor="page" w:x="1504" w:y="-190"/>
        <w:pBdr>
          <w:top w:val="single" w:sz="6" w:space="1" w:color="auto"/>
          <w:left w:val="single" w:sz="6" w:space="1" w:color="auto"/>
          <w:bottom w:val="single" w:sz="6" w:space="1" w:color="auto"/>
          <w:right w:val="single" w:sz="6" w:space="1" w:color="auto"/>
        </w:pBdr>
        <w:shd w:val="clear" w:color="auto" w:fill="D9D9D9"/>
        <w:rPr>
          <w:rFonts w:cs="Arial"/>
          <w:b/>
          <w:bCs/>
          <w:szCs w:val="24"/>
        </w:rPr>
      </w:pPr>
    </w:p>
    <w:p w:rsidR="00CF2B04" w:rsidRPr="00A00FDB" w:rsidRDefault="00A00FDB">
      <w:pPr>
        <w:framePr w:w="5517" w:h="1912" w:hSpace="180" w:wrap="around" w:vAnchor="text" w:hAnchor="page" w:x="1504" w:y="-190"/>
        <w:pBdr>
          <w:top w:val="single" w:sz="6" w:space="1" w:color="auto"/>
          <w:left w:val="single" w:sz="6" w:space="1" w:color="auto"/>
          <w:bottom w:val="single" w:sz="6" w:space="1" w:color="auto"/>
          <w:right w:val="single" w:sz="6" w:space="1" w:color="auto"/>
        </w:pBdr>
        <w:shd w:val="clear" w:color="auto" w:fill="D9D9D9"/>
        <w:rPr>
          <w:i/>
          <w:iCs w:val="0"/>
          <w:szCs w:val="24"/>
        </w:rPr>
      </w:pPr>
      <w:r w:rsidRPr="00A00FDB">
        <w:rPr>
          <w:rFonts w:cs="Arial"/>
          <w:b/>
          <w:bCs/>
          <w:szCs w:val="24"/>
        </w:rPr>
        <w:t xml:space="preserve">Approved by Board </w:t>
      </w:r>
      <w:r>
        <w:rPr>
          <w:rFonts w:cs="Arial"/>
          <w:b/>
          <w:bCs/>
          <w:szCs w:val="24"/>
        </w:rPr>
        <w:t>on 6</w:t>
      </w:r>
      <w:r w:rsidRPr="00A00FDB">
        <w:rPr>
          <w:rFonts w:cs="Arial"/>
          <w:b/>
          <w:bCs/>
          <w:szCs w:val="24"/>
          <w:vertAlign w:val="superscript"/>
        </w:rPr>
        <w:t>th</w:t>
      </w:r>
      <w:r>
        <w:rPr>
          <w:rFonts w:cs="Arial"/>
          <w:b/>
          <w:bCs/>
          <w:szCs w:val="24"/>
        </w:rPr>
        <w:t xml:space="preserve"> December 2013</w:t>
      </w:r>
    </w:p>
    <w:p w:rsidR="00CF2B04" w:rsidRPr="00FA5596" w:rsidRDefault="00300FB5">
      <w:pPr>
        <w:jc w:val="right"/>
      </w:pPr>
      <w:r>
        <w:rPr>
          <w:noProof/>
          <w:lang w:eastAsia="en-GB"/>
        </w:rPr>
        <w:drawing>
          <wp:inline distT="0" distB="0" distL="0" distR="0">
            <wp:extent cx="1602105" cy="1059815"/>
            <wp:effectExtent l="19050" t="0" r="0" b="0"/>
            <wp:docPr id="1" name="Picture 1" descr="cair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col"/>
                    <pic:cNvPicPr>
                      <a:picLocks noChangeAspect="1" noChangeArrowheads="1"/>
                    </pic:cNvPicPr>
                  </pic:nvPicPr>
                  <pic:blipFill>
                    <a:blip r:embed="rId8" cstate="print"/>
                    <a:srcRect/>
                    <a:stretch>
                      <a:fillRect/>
                    </a:stretch>
                  </pic:blipFill>
                  <pic:spPr bwMode="auto">
                    <a:xfrm>
                      <a:off x="0" y="0"/>
                      <a:ext cx="1602105" cy="1059815"/>
                    </a:xfrm>
                    <a:prstGeom prst="rect">
                      <a:avLst/>
                    </a:prstGeom>
                    <a:noFill/>
                    <a:ln w="9525">
                      <a:noFill/>
                      <a:miter lim="800000"/>
                      <a:headEnd/>
                      <a:tailEnd/>
                    </a:ln>
                  </pic:spPr>
                </pic:pic>
              </a:graphicData>
            </a:graphic>
          </wp:inline>
        </w:drawing>
      </w:r>
    </w:p>
    <w:p w:rsidR="00CF2B04" w:rsidRPr="00FA5596" w:rsidRDefault="00CF2B04">
      <w:pPr>
        <w:ind w:right="555"/>
        <w:jc w:val="right"/>
      </w:pPr>
    </w:p>
    <w:p w:rsidR="00CF2B04" w:rsidRPr="00FA5596" w:rsidRDefault="00CF2B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40"/>
      </w:tblGrid>
      <w:tr w:rsidR="00D42E43" w:rsidRPr="00FA5596" w:rsidTr="0081663F">
        <w:tc>
          <w:tcPr>
            <w:tcW w:w="2802" w:type="dxa"/>
          </w:tcPr>
          <w:p w:rsidR="00D42E43" w:rsidRPr="0081663F" w:rsidRDefault="00D42E43" w:rsidP="0081663F">
            <w:pPr>
              <w:jc w:val="both"/>
              <w:rPr>
                <w:rFonts w:cs="Arial"/>
                <w:b/>
              </w:rPr>
            </w:pPr>
            <w:r w:rsidRPr="0081663F">
              <w:rPr>
                <w:rFonts w:cs="Arial"/>
                <w:b/>
              </w:rPr>
              <w:t>Subject</w:t>
            </w:r>
          </w:p>
        </w:tc>
        <w:tc>
          <w:tcPr>
            <w:tcW w:w="6440" w:type="dxa"/>
          </w:tcPr>
          <w:p w:rsidR="00D42E43" w:rsidRPr="0081663F" w:rsidRDefault="00D42E43" w:rsidP="0081663F">
            <w:pPr>
              <w:jc w:val="both"/>
              <w:rPr>
                <w:rFonts w:cs="Arial"/>
              </w:rPr>
            </w:pPr>
            <w:r w:rsidRPr="0081663F">
              <w:rPr>
                <w:rFonts w:cs="Arial"/>
              </w:rPr>
              <w:t>Allocations Policy</w:t>
            </w:r>
          </w:p>
        </w:tc>
      </w:tr>
      <w:tr w:rsidR="00D42E43" w:rsidRPr="00FA5596" w:rsidTr="0081663F">
        <w:tc>
          <w:tcPr>
            <w:tcW w:w="2802" w:type="dxa"/>
          </w:tcPr>
          <w:p w:rsidR="00D42E43" w:rsidRPr="0081663F" w:rsidRDefault="00D42E43" w:rsidP="0081663F">
            <w:pPr>
              <w:jc w:val="both"/>
              <w:rPr>
                <w:rFonts w:cs="Arial"/>
                <w:b/>
              </w:rPr>
            </w:pPr>
            <w:r w:rsidRPr="0081663F">
              <w:rPr>
                <w:rFonts w:cs="Arial"/>
                <w:b/>
              </w:rPr>
              <w:t>Relevant Legislation</w:t>
            </w:r>
          </w:p>
        </w:tc>
        <w:tc>
          <w:tcPr>
            <w:tcW w:w="6440" w:type="dxa"/>
          </w:tcPr>
          <w:p w:rsidR="00D42E43" w:rsidRPr="0081663F" w:rsidRDefault="009F2E1D" w:rsidP="0081663F">
            <w:pPr>
              <w:jc w:val="both"/>
              <w:rPr>
                <w:rFonts w:cs="Arial"/>
              </w:rPr>
            </w:pPr>
            <w:r w:rsidRPr="0081663F">
              <w:rPr>
                <w:rFonts w:cs="Arial"/>
              </w:rPr>
              <w:t>Housing (Scotland) Act 2001</w:t>
            </w:r>
          </w:p>
          <w:p w:rsidR="009F2E1D" w:rsidRPr="0081663F" w:rsidRDefault="009F2E1D" w:rsidP="0081663F">
            <w:pPr>
              <w:jc w:val="both"/>
              <w:rPr>
                <w:rFonts w:cs="Arial"/>
              </w:rPr>
            </w:pPr>
            <w:r w:rsidRPr="0081663F">
              <w:rPr>
                <w:rFonts w:cs="Arial"/>
              </w:rPr>
              <w:t>Housing (Scotland) Act 1987</w:t>
            </w:r>
          </w:p>
          <w:p w:rsidR="009F2E1D" w:rsidRPr="0081663F" w:rsidRDefault="009F2E1D" w:rsidP="0081663F">
            <w:pPr>
              <w:jc w:val="both"/>
              <w:rPr>
                <w:rFonts w:cs="Arial"/>
              </w:rPr>
            </w:pPr>
            <w:r w:rsidRPr="0081663F">
              <w:rPr>
                <w:rFonts w:cs="Arial"/>
              </w:rPr>
              <w:t>Race Relations Act 1976</w:t>
            </w:r>
          </w:p>
          <w:p w:rsidR="009F2E1D" w:rsidRPr="0081663F" w:rsidRDefault="009F2E1D" w:rsidP="0081663F">
            <w:pPr>
              <w:jc w:val="both"/>
              <w:rPr>
                <w:rFonts w:cs="Arial"/>
              </w:rPr>
            </w:pPr>
            <w:r w:rsidRPr="0081663F">
              <w:rPr>
                <w:rFonts w:cs="Arial"/>
              </w:rPr>
              <w:t>Sex Discrimination Act 1975 and 2005</w:t>
            </w:r>
          </w:p>
          <w:p w:rsidR="009F2E1D" w:rsidRPr="0081663F" w:rsidRDefault="009F2E1D" w:rsidP="0081663F">
            <w:pPr>
              <w:jc w:val="both"/>
              <w:rPr>
                <w:rFonts w:cs="Arial"/>
              </w:rPr>
            </w:pPr>
            <w:r w:rsidRPr="0081663F">
              <w:rPr>
                <w:rFonts w:cs="Arial"/>
              </w:rPr>
              <w:t>Disability Discrimination Act 1995</w:t>
            </w:r>
          </w:p>
          <w:p w:rsidR="009F2E1D" w:rsidRPr="0081663F" w:rsidRDefault="009F2E1D" w:rsidP="0081663F">
            <w:pPr>
              <w:jc w:val="both"/>
              <w:rPr>
                <w:rFonts w:cs="Arial"/>
              </w:rPr>
            </w:pPr>
            <w:r w:rsidRPr="0081663F">
              <w:rPr>
                <w:rFonts w:cs="Arial"/>
              </w:rPr>
              <w:t>Human Rights Act 1998</w:t>
            </w:r>
          </w:p>
          <w:p w:rsidR="009F2E1D" w:rsidRPr="0081663F" w:rsidRDefault="009F2E1D" w:rsidP="0081663F">
            <w:pPr>
              <w:jc w:val="both"/>
              <w:rPr>
                <w:rFonts w:cs="Arial"/>
              </w:rPr>
            </w:pPr>
            <w:r w:rsidRPr="0081663F">
              <w:rPr>
                <w:rFonts w:cs="Arial"/>
              </w:rPr>
              <w:t>The Matrimonial Homes (Family Protection) (Scotland) Act 1981</w:t>
            </w:r>
          </w:p>
          <w:p w:rsidR="009F2E1D" w:rsidRPr="0081663F" w:rsidRDefault="009F2E1D" w:rsidP="0081663F">
            <w:pPr>
              <w:jc w:val="both"/>
              <w:rPr>
                <w:rFonts w:cs="Arial"/>
              </w:rPr>
            </w:pPr>
            <w:r w:rsidRPr="0081663F">
              <w:rPr>
                <w:rFonts w:cs="Arial"/>
              </w:rPr>
              <w:t>Data Protection Act 1998</w:t>
            </w:r>
          </w:p>
          <w:p w:rsidR="009F2E1D" w:rsidRPr="0081663F" w:rsidRDefault="009F2E1D" w:rsidP="0081663F">
            <w:pPr>
              <w:jc w:val="both"/>
              <w:rPr>
                <w:rFonts w:cs="Arial"/>
              </w:rPr>
            </w:pPr>
            <w:r w:rsidRPr="0081663F">
              <w:rPr>
                <w:rFonts w:cs="Arial"/>
              </w:rPr>
              <w:t>Civil Partnership Act 2005</w:t>
            </w:r>
          </w:p>
          <w:p w:rsidR="009F2E1D" w:rsidRPr="0081663F" w:rsidRDefault="009F2E1D" w:rsidP="0081663F">
            <w:pPr>
              <w:jc w:val="both"/>
              <w:rPr>
                <w:rFonts w:cs="Arial"/>
              </w:rPr>
            </w:pPr>
            <w:r w:rsidRPr="0081663F">
              <w:rPr>
                <w:rFonts w:cs="Arial"/>
              </w:rPr>
              <w:t>Immigration and Asylum Act 1999</w:t>
            </w:r>
          </w:p>
        </w:tc>
      </w:tr>
      <w:tr w:rsidR="00D42E43" w:rsidRPr="00FA5596" w:rsidTr="0081663F">
        <w:tc>
          <w:tcPr>
            <w:tcW w:w="2802" w:type="dxa"/>
          </w:tcPr>
          <w:p w:rsidR="00D42E43" w:rsidRPr="0081663F" w:rsidRDefault="00D42E43" w:rsidP="0081663F">
            <w:pPr>
              <w:jc w:val="both"/>
              <w:rPr>
                <w:rFonts w:cs="Arial"/>
                <w:b/>
              </w:rPr>
            </w:pPr>
            <w:r w:rsidRPr="0081663F">
              <w:rPr>
                <w:rFonts w:cs="Arial"/>
                <w:b/>
              </w:rPr>
              <w:t>Relevant Policies</w:t>
            </w:r>
          </w:p>
        </w:tc>
        <w:tc>
          <w:tcPr>
            <w:tcW w:w="6440" w:type="dxa"/>
          </w:tcPr>
          <w:p w:rsidR="00D42E43" w:rsidRPr="0081663F" w:rsidRDefault="009F2E1D" w:rsidP="0081663F">
            <w:pPr>
              <w:jc w:val="both"/>
              <w:rPr>
                <w:rFonts w:cs="Arial"/>
              </w:rPr>
            </w:pPr>
            <w:r w:rsidRPr="0081663F">
              <w:rPr>
                <w:rFonts w:cs="Arial"/>
              </w:rPr>
              <w:t>Tenancy Changes</w:t>
            </w:r>
          </w:p>
          <w:p w:rsidR="009F2E1D" w:rsidRPr="0081663F" w:rsidRDefault="009F2E1D" w:rsidP="0081663F">
            <w:pPr>
              <w:jc w:val="both"/>
              <w:rPr>
                <w:rFonts w:cs="Arial"/>
              </w:rPr>
            </w:pPr>
            <w:r w:rsidRPr="0081663F">
              <w:rPr>
                <w:rFonts w:cs="Arial"/>
              </w:rPr>
              <w:t>Re-housing of Sex Offenders</w:t>
            </w:r>
          </w:p>
          <w:p w:rsidR="009F2E1D" w:rsidRPr="0081663F" w:rsidRDefault="009F2E1D" w:rsidP="0081663F">
            <w:pPr>
              <w:jc w:val="both"/>
              <w:rPr>
                <w:rFonts w:cs="Arial"/>
              </w:rPr>
            </w:pPr>
            <w:r w:rsidRPr="0081663F">
              <w:rPr>
                <w:rFonts w:cs="Arial"/>
              </w:rPr>
              <w:t>Witness Protection</w:t>
            </w:r>
          </w:p>
          <w:p w:rsidR="009F2E1D" w:rsidRPr="0081663F" w:rsidRDefault="009F2E1D" w:rsidP="0081663F">
            <w:pPr>
              <w:jc w:val="both"/>
              <w:rPr>
                <w:rFonts w:cs="Arial"/>
              </w:rPr>
            </w:pPr>
            <w:r w:rsidRPr="0081663F">
              <w:rPr>
                <w:rFonts w:cs="Arial"/>
              </w:rPr>
              <w:t>Customer Care</w:t>
            </w:r>
          </w:p>
          <w:p w:rsidR="009F2E1D" w:rsidRPr="0081663F" w:rsidRDefault="009F2E1D" w:rsidP="0081663F">
            <w:pPr>
              <w:jc w:val="both"/>
              <w:rPr>
                <w:rFonts w:cs="Arial"/>
              </w:rPr>
            </w:pPr>
            <w:r w:rsidRPr="0081663F">
              <w:rPr>
                <w:rFonts w:cs="Arial"/>
              </w:rPr>
              <w:t>Feedback</w:t>
            </w:r>
          </w:p>
          <w:p w:rsidR="009F2E1D" w:rsidRPr="0081663F" w:rsidRDefault="009F2E1D" w:rsidP="0081663F">
            <w:pPr>
              <w:jc w:val="both"/>
              <w:rPr>
                <w:rFonts w:cs="Arial"/>
              </w:rPr>
            </w:pPr>
            <w:r w:rsidRPr="0081663F">
              <w:rPr>
                <w:rFonts w:cs="Arial"/>
              </w:rPr>
              <w:t>Tenant Participation</w:t>
            </w:r>
          </w:p>
          <w:p w:rsidR="009F2E1D" w:rsidRPr="0081663F" w:rsidRDefault="009F2E1D" w:rsidP="0081663F">
            <w:pPr>
              <w:jc w:val="both"/>
              <w:rPr>
                <w:rFonts w:cs="Arial"/>
              </w:rPr>
            </w:pPr>
            <w:r w:rsidRPr="0081663F">
              <w:rPr>
                <w:rFonts w:cs="Arial"/>
              </w:rPr>
              <w:t>Equality and Diversity</w:t>
            </w:r>
          </w:p>
        </w:tc>
      </w:tr>
      <w:tr w:rsidR="00D42E43" w:rsidRPr="00FA5596" w:rsidTr="0081663F">
        <w:tc>
          <w:tcPr>
            <w:tcW w:w="2802" w:type="dxa"/>
          </w:tcPr>
          <w:p w:rsidR="00D42E43" w:rsidRPr="0081663F" w:rsidRDefault="00D42E43" w:rsidP="0081663F">
            <w:pPr>
              <w:jc w:val="both"/>
              <w:rPr>
                <w:rFonts w:cs="Arial"/>
                <w:b/>
              </w:rPr>
            </w:pPr>
            <w:r w:rsidRPr="0081663F">
              <w:rPr>
                <w:rFonts w:cs="Arial"/>
                <w:b/>
              </w:rPr>
              <w:t>Relevant Clauses of Tenancy Agreement</w:t>
            </w:r>
          </w:p>
        </w:tc>
        <w:tc>
          <w:tcPr>
            <w:tcW w:w="6440" w:type="dxa"/>
          </w:tcPr>
          <w:p w:rsidR="00D42E43" w:rsidRPr="0081663F" w:rsidRDefault="00D42E43" w:rsidP="0081663F">
            <w:pPr>
              <w:jc w:val="both"/>
              <w:rPr>
                <w:rFonts w:cs="Arial"/>
              </w:rPr>
            </w:pPr>
          </w:p>
        </w:tc>
      </w:tr>
      <w:tr w:rsidR="00D42E43" w:rsidRPr="00FA5596" w:rsidTr="0081663F">
        <w:tc>
          <w:tcPr>
            <w:tcW w:w="2802" w:type="dxa"/>
          </w:tcPr>
          <w:p w:rsidR="00D42E43" w:rsidRPr="0081663F" w:rsidRDefault="00D42E43" w:rsidP="0081663F">
            <w:pPr>
              <w:jc w:val="both"/>
              <w:rPr>
                <w:rFonts w:cs="Arial"/>
                <w:b/>
              </w:rPr>
            </w:pPr>
            <w:r w:rsidRPr="0081663F">
              <w:rPr>
                <w:rFonts w:cs="Arial"/>
                <w:b/>
              </w:rPr>
              <w:t>Performance Standards</w:t>
            </w:r>
          </w:p>
        </w:tc>
        <w:tc>
          <w:tcPr>
            <w:tcW w:w="6440" w:type="dxa"/>
          </w:tcPr>
          <w:p w:rsidR="00D42E43" w:rsidRPr="0081663F" w:rsidRDefault="00263D65" w:rsidP="0081663F">
            <w:pPr>
              <w:jc w:val="both"/>
              <w:rPr>
                <w:rFonts w:cs="Arial"/>
                <w:bCs/>
                <w:szCs w:val="24"/>
                <w:u w:val="single"/>
                <w:lang w:eastAsia="en-GB"/>
              </w:rPr>
            </w:pPr>
            <w:r w:rsidRPr="0081663F">
              <w:rPr>
                <w:rFonts w:cs="Arial"/>
                <w:bCs/>
                <w:szCs w:val="24"/>
                <w:u w:val="single"/>
                <w:lang w:eastAsia="en-GB"/>
              </w:rPr>
              <w:t>AS1.1 Access to Housing:</w:t>
            </w:r>
          </w:p>
          <w:p w:rsidR="00263D65" w:rsidRPr="0081663F" w:rsidRDefault="00263D65" w:rsidP="0081663F">
            <w:pPr>
              <w:jc w:val="both"/>
              <w:rPr>
                <w:rFonts w:cs="Arial"/>
                <w:szCs w:val="24"/>
                <w:lang w:eastAsia="en-GB"/>
              </w:rPr>
            </w:pPr>
            <w:r w:rsidRPr="0081663F">
              <w:rPr>
                <w:rFonts w:cs="Arial"/>
                <w:szCs w:val="24"/>
                <w:lang w:eastAsia="en-GB"/>
              </w:rPr>
              <w:t>We ensure that all people have fair and open access to our housing list and assessment process. We work with others to maximise and simplify access routes into our housing.</w:t>
            </w:r>
          </w:p>
          <w:p w:rsidR="00263D65" w:rsidRPr="0081663F" w:rsidRDefault="00263D65" w:rsidP="0081663F">
            <w:pPr>
              <w:jc w:val="both"/>
              <w:rPr>
                <w:rFonts w:cs="Arial"/>
                <w:szCs w:val="24"/>
                <w:u w:val="single"/>
                <w:lang w:eastAsia="en-GB"/>
              </w:rPr>
            </w:pPr>
            <w:r w:rsidRPr="0081663F">
              <w:rPr>
                <w:rFonts w:cs="Arial"/>
                <w:bCs/>
                <w:szCs w:val="24"/>
                <w:u w:val="single"/>
                <w:lang w:eastAsia="en-GB"/>
              </w:rPr>
              <w:t>AS1.2 Lettings</w:t>
            </w:r>
          </w:p>
          <w:p w:rsidR="00263D65" w:rsidRPr="0081663F" w:rsidRDefault="00263D65" w:rsidP="0081663F">
            <w:pPr>
              <w:jc w:val="both"/>
              <w:rPr>
                <w:rFonts w:cs="Arial"/>
                <w:szCs w:val="24"/>
                <w:lang w:eastAsia="en-GB"/>
              </w:rPr>
            </w:pPr>
            <w:r w:rsidRPr="0081663F">
              <w:rPr>
                <w:rFonts w:cs="Arial"/>
                <w:szCs w:val="24"/>
                <w:lang w:eastAsia="en-GB"/>
              </w:rPr>
              <w:t>We let houses in a way that gives reasonable preference to those in greatest housing need; makes best use of available stock; maximises choice; and helps to sustain communities.</w:t>
            </w:r>
          </w:p>
        </w:tc>
      </w:tr>
    </w:tbl>
    <w:p w:rsidR="008B3C7A" w:rsidRPr="00FA5596" w:rsidRDefault="008B3C7A">
      <w:pPr>
        <w:jc w:val="both"/>
        <w:rPr>
          <w:rFonts w:cs="Arial"/>
          <w:b/>
        </w:rPr>
      </w:pPr>
    </w:p>
    <w:p w:rsidR="008B3C7A" w:rsidRPr="00FA5596" w:rsidRDefault="008B3C7A">
      <w:pPr>
        <w:jc w:val="both"/>
        <w:rPr>
          <w:rFonts w:cs="Arial"/>
          <w:b/>
        </w:rPr>
      </w:pPr>
    </w:p>
    <w:tbl>
      <w:tblPr>
        <w:tblW w:w="0" w:type="auto"/>
        <w:tblLook w:val="04A0" w:firstRow="1" w:lastRow="0" w:firstColumn="1" w:lastColumn="0" w:noHBand="0" w:noVBand="1"/>
      </w:tblPr>
      <w:tblGrid>
        <w:gridCol w:w="4621"/>
        <w:gridCol w:w="4621"/>
      </w:tblGrid>
      <w:tr w:rsidR="00E01144" w:rsidRPr="00FA5596" w:rsidTr="0081663F">
        <w:tc>
          <w:tcPr>
            <w:tcW w:w="4621" w:type="dxa"/>
          </w:tcPr>
          <w:p w:rsidR="00E01144" w:rsidRPr="0081663F" w:rsidRDefault="00300FB5" w:rsidP="0081663F">
            <w:pPr>
              <w:pStyle w:val="Header"/>
              <w:tabs>
                <w:tab w:val="clear" w:pos="4320"/>
                <w:tab w:val="clear" w:pos="8640"/>
              </w:tabs>
              <w:jc w:val="center"/>
              <w:rPr>
                <w:rFonts w:cs="Arial"/>
                <w:b/>
                <w:i/>
              </w:rPr>
            </w:pPr>
            <w:r>
              <w:rPr>
                <w:rFonts w:cs="Arial"/>
                <w:b/>
                <w:i/>
                <w:noProof/>
                <w:lang w:eastAsia="en-GB"/>
              </w:rPr>
              <w:lastRenderedPageBreak/>
              <w:drawing>
                <wp:inline distT="0" distB="0" distL="0" distR="0">
                  <wp:extent cx="1416050" cy="1076325"/>
                  <wp:effectExtent l="19050" t="0" r="0" b="0"/>
                  <wp:docPr id="2" name="Picture 10"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DP_E_C"/>
                          <pic:cNvPicPr>
                            <a:picLocks noChangeAspect="1" noChangeArrowheads="1"/>
                          </pic:cNvPicPr>
                        </pic:nvPicPr>
                        <pic:blipFill>
                          <a:blip r:embed="rId9" cstate="print"/>
                          <a:srcRect/>
                          <a:stretch>
                            <a:fillRect/>
                          </a:stretch>
                        </pic:blipFill>
                        <pic:spPr bwMode="auto">
                          <a:xfrm>
                            <a:off x="0" y="0"/>
                            <a:ext cx="1416050" cy="1076325"/>
                          </a:xfrm>
                          <a:prstGeom prst="rect">
                            <a:avLst/>
                          </a:prstGeom>
                          <a:noFill/>
                          <a:ln w="9525">
                            <a:noFill/>
                            <a:miter lim="800000"/>
                            <a:headEnd/>
                            <a:tailEnd/>
                          </a:ln>
                        </pic:spPr>
                      </pic:pic>
                    </a:graphicData>
                  </a:graphic>
                </wp:inline>
              </w:drawing>
            </w:r>
          </w:p>
        </w:tc>
        <w:tc>
          <w:tcPr>
            <w:tcW w:w="4621" w:type="dxa"/>
          </w:tcPr>
          <w:p w:rsidR="00E01144" w:rsidRPr="0081663F" w:rsidRDefault="00300FB5" w:rsidP="0081663F">
            <w:pPr>
              <w:pStyle w:val="Header"/>
              <w:tabs>
                <w:tab w:val="clear" w:pos="4320"/>
                <w:tab w:val="clear" w:pos="8640"/>
              </w:tabs>
              <w:jc w:val="center"/>
              <w:rPr>
                <w:rFonts w:cs="Arial"/>
                <w:b/>
                <w:i/>
              </w:rPr>
            </w:pPr>
            <w:r>
              <w:rPr>
                <w:rFonts w:cs="Arial"/>
                <w:b/>
                <w:i/>
                <w:noProof/>
                <w:lang w:eastAsia="en-GB"/>
              </w:rPr>
              <w:drawing>
                <wp:inline distT="0" distB="0" distL="0" distR="0">
                  <wp:extent cx="1869440" cy="979170"/>
                  <wp:effectExtent l="19050" t="0" r="0" b="0"/>
                  <wp:docPr id="3" name="Picture 13" descr="HTT Logo 2Colour 15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 Logo 2Colour 150dpi Mar07"/>
                          <pic:cNvPicPr>
                            <a:picLocks noChangeAspect="1" noChangeArrowheads="1"/>
                          </pic:cNvPicPr>
                        </pic:nvPicPr>
                        <pic:blipFill>
                          <a:blip r:embed="rId10" cstate="print"/>
                          <a:srcRect/>
                          <a:stretch>
                            <a:fillRect/>
                          </a:stretch>
                        </pic:blipFill>
                        <pic:spPr bwMode="auto">
                          <a:xfrm>
                            <a:off x="0" y="0"/>
                            <a:ext cx="1869440" cy="979170"/>
                          </a:xfrm>
                          <a:prstGeom prst="rect">
                            <a:avLst/>
                          </a:prstGeom>
                          <a:noFill/>
                          <a:ln w="9525">
                            <a:noFill/>
                            <a:miter lim="800000"/>
                            <a:headEnd/>
                            <a:tailEnd/>
                          </a:ln>
                        </pic:spPr>
                      </pic:pic>
                    </a:graphicData>
                  </a:graphic>
                </wp:inline>
              </w:drawing>
            </w:r>
          </w:p>
        </w:tc>
      </w:tr>
    </w:tbl>
    <w:p w:rsidR="006E2C2F" w:rsidRDefault="008B3C7A" w:rsidP="006E2C2F">
      <w:pPr>
        <w:pStyle w:val="Header"/>
        <w:tabs>
          <w:tab w:val="clear" w:pos="4320"/>
          <w:tab w:val="clear" w:pos="8640"/>
        </w:tabs>
        <w:jc w:val="center"/>
        <w:rPr>
          <w:rFonts w:cs="Arial"/>
          <w:b/>
        </w:rPr>
      </w:pPr>
      <w:r w:rsidRPr="00FA5596">
        <w:rPr>
          <w:rFonts w:cs="Arial"/>
          <w:b/>
        </w:rPr>
        <w:br w:type="page"/>
      </w:r>
      <w:r w:rsidR="00FD6A1B">
        <w:rPr>
          <w:rFonts w:cs="Arial"/>
          <w:b/>
        </w:rPr>
        <w:lastRenderedPageBreak/>
        <w:t>CONTENTS</w:t>
      </w:r>
    </w:p>
    <w:p w:rsidR="00FD6A1B" w:rsidRDefault="00FD6A1B" w:rsidP="006E2C2F">
      <w:pPr>
        <w:pStyle w:val="Header"/>
        <w:tabs>
          <w:tab w:val="clear" w:pos="4320"/>
          <w:tab w:val="clear" w:pos="8640"/>
        </w:tabs>
        <w:jc w:val="center"/>
        <w:rPr>
          <w:rFonts w:cs="Arial"/>
          <w:b/>
        </w:rPr>
      </w:pPr>
    </w:p>
    <w:p w:rsidR="006E2C2F" w:rsidRDefault="006E2C2F" w:rsidP="006E2C2F">
      <w:pPr>
        <w:pStyle w:val="Header"/>
        <w:tabs>
          <w:tab w:val="clear" w:pos="4320"/>
          <w:tab w:val="clear" w:pos="8640"/>
        </w:tabs>
        <w:jc w:val="center"/>
        <w:rPr>
          <w:rFonts w:cs="Arial"/>
          <w:b/>
        </w:rPr>
      </w:pPr>
    </w:p>
    <w:p w:rsidR="006E2C2F" w:rsidRDefault="009C6D59" w:rsidP="006E2C2F">
      <w:pPr>
        <w:pStyle w:val="Header"/>
        <w:tabs>
          <w:tab w:val="clear" w:pos="4320"/>
          <w:tab w:val="clear" w:pos="8640"/>
        </w:tabs>
        <w:rPr>
          <w:rFonts w:cs="Arial"/>
        </w:rPr>
      </w:pPr>
      <w:hyperlink w:anchor="ScopeD" w:history="1">
        <w:r w:rsidR="006E2C2F" w:rsidRPr="00FD4DE7">
          <w:rPr>
            <w:rStyle w:val="Hyperlink"/>
            <w:rFonts w:cs="Arial"/>
          </w:rPr>
          <w:t>Scope</w:t>
        </w:r>
      </w:hyperlink>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6E2C2F" w:rsidRPr="006E2C2F">
        <w:rPr>
          <w:rFonts w:cs="Arial"/>
        </w:rPr>
        <w:tab/>
      </w:r>
      <w:r w:rsidR="00EE3112">
        <w:rPr>
          <w:rFonts w:cs="Arial"/>
        </w:rPr>
        <w:t>4</w:t>
      </w:r>
    </w:p>
    <w:bookmarkStart w:id="1" w:name="Scope"/>
    <w:bookmarkStart w:id="2" w:name="Policy"/>
    <w:p w:rsidR="006E2C2F" w:rsidRDefault="00B01B22" w:rsidP="006E2C2F">
      <w:pPr>
        <w:pStyle w:val="Header"/>
        <w:tabs>
          <w:tab w:val="clear" w:pos="4320"/>
          <w:tab w:val="clear" w:pos="8640"/>
        </w:tabs>
        <w:rPr>
          <w:rFonts w:cs="Arial"/>
        </w:rPr>
      </w:pPr>
      <w:r>
        <w:rPr>
          <w:rFonts w:cs="Arial"/>
        </w:rPr>
        <w:fldChar w:fldCharType="begin"/>
      </w:r>
      <w:r w:rsidR="001D5340">
        <w:rPr>
          <w:rFonts w:cs="Arial"/>
        </w:rPr>
        <w:instrText xml:space="preserve"> HYPERLINK  \l "PolicyD" </w:instrText>
      </w:r>
      <w:r>
        <w:rPr>
          <w:rFonts w:cs="Arial"/>
        </w:rPr>
        <w:fldChar w:fldCharType="separate"/>
      </w:r>
      <w:r w:rsidR="006E2C2F" w:rsidRPr="001D5340">
        <w:rPr>
          <w:rStyle w:val="Hyperlink"/>
          <w:rFonts w:cs="Arial"/>
        </w:rPr>
        <w:t>Policy Aims &amp; Objectives</w:t>
      </w:r>
      <w:bookmarkEnd w:id="1"/>
      <w:bookmarkEnd w:id="2"/>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4</w:t>
      </w:r>
    </w:p>
    <w:bookmarkStart w:id="3" w:name="GenPrinc"/>
    <w:p w:rsidR="006E2C2F" w:rsidRDefault="00B01B22" w:rsidP="006E2C2F">
      <w:pPr>
        <w:pStyle w:val="Header"/>
        <w:tabs>
          <w:tab w:val="clear" w:pos="4320"/>
          <w:tab w:val="clear" w:pos="8640"/>
        </w:tabs>
        <w:rPr>
          <w:rFonts w:cs="Arial"/>
        </w:rPr>
      </w:pPr>
      <w:r>
        <w:rPr>
          <w:rFonts w:cs="Arial"/>
        </w:rPr>
        <w:fldChar w:fldCharType="begin"/>
      </w:r>
      <w:r w:rsidR="00F66C6D">
        <w:rPr>
          <w:rFonts w:cs="Arial"/>
        </w:rPr>
        <w:instrText xml:space="preserve"> HYPERLINK  \l "genprincD" </w:instrText>
      </w:r>
      <w:r>
        <w:rPr>
          <w:rFonts w:cs="Arial"/>
        </w:rPr>
        <w:fldChar w:fldCharType="separate"/>
      </w:r>
      <w:r w:rsidR="006E2C2F" w:rsidRPr="00F66C6D">
        <w:rPr>
          <w:rStyle w:val="Hyperlink"/>
          <w:rFonts w:cs="Arial"/>
        </w:rPr>
        <w:t>GENERAL PRINCIPLES</w:t>
      </w:r>
      <w:bookmarkEnd w:id="3"/>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4</w:t>
      </w:r>
    </w:p>
    <w:bookmarkStart w:id="4" w:name="Legislation"/>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"LegislationD" </w:instrText>
      </w:r>
      <w:r>
        <w:rPr>
          <w:rFonts w:cs="Arial"/>
        </w:rPr>
        <w:fldChar w:fldCharType="separate"/>
      </w:r>
      <w:r w:rsidR="006E2C2F" w:rsidRPr="001D5340">
        <w:rPr>
          <w:rStyle w:val="Hyperlink"/>
          <w:rFonts w:cs="Arial"/>
        </w:rPr>
        <w:t>Legislation, Guidance and Good Practice</w:t>
      </w:r>
      <w:bookmarkEnd w:id="4"/>
      <w:r>
        <w:rPr>
          <w:rFonts w:cs="Arial"/>
        </w:rPr>
        <w:fldChar w:fldCharType="end"/>
      </w:r>
      <w:r w:rsidR="006E2C2F">
        <w:rPr>
          <w:rFonts w:cs="Arial"/>
        </w:rPr>
        <w:tab/>
      </w:r>
      <w:r w:rsidR="006E2C2F">
        <w:rPr>
          <w:rFonts w:cs="Arial"/>
        </w:rPr>
        <w:tab/>
      </w:r>
      <w:r w:rsidR="006E2C2F">
        <w:rPr>
          <w:rFonts w:cs="Arial"/>
        </w:rPr>
        <w:tab/>
      </w:r>
      <w:r w:rsidR="00EE3112">
        <w:rPr>
          <w:rFonts w:cs="Arial"/>
        </w:rPr>
        <w:t>4</w:t>
      </w:r>
    </w:p>
    <w:bookmarkStart w:id="5" w:name="Customer"/>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"CustomerD" </w:instrText>
      </w:r>
      <w:r>
        <w:rPr>
          <w:rFonts w:cs="Arial"/>
        </w:rPr>
        <w:fldChar w:fldCharType="separate"/>
      </w:r>
      <w:r w:rsidR="006E2C2F" w:rsidRPr="001D5340">
        <w:rPr>
          <w:rStyle w:val="Hyperlink"/>
          <w:rFonts w:cs="Arial"/>
        </w:rPr>
        <w:t>Customer Care</w:t>
      </w:r>
      <w:bookmarkEnd w:id="5"/>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4</w:t>
      </w:r>
    </w:p>
    <w:bookmarkStart w:id="6" w:name="Equality"/>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"EqualityD" </w:instrText>
      </w:r>
      <w:r>
        <w:rPr>
          <w:rFonts w:cs="Arial"/>
        </w:rPr>
        <w:fldChar w:fldCharType="separate"/>
      </w:r>
      <w:r w:rsidR="006E2C2F" w:rsidRPr="001D5340">
        <w:rPr>
          <w:rStyle w:val="Hyperlink"/>
          <w:rFonts w:cs="Arial"/>
        </w:rPr>
        <w:t>Equality &amp; Diversity</w:t>
      </w:r>
      <w:bookmarkEnd w:id="6"/>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4</w:t>
      </w:r>
    </w:p>
    <w:bookmarkStart w:id="7" w:name="Linkages"/>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"LinkagesD" </w:instrText>
      </w:r>
      <w:r>
        <w:rPr>
          <w:rFonts w:cs="Arial"/>
        </w:rPr>
        <w:fldChar w:fldCharType="separate"/>
      </w:r>
      <w:r w:rsidR="006E2C2F" w:rsidRPr="001D5340">
        <w:rPr>
          <w:rStyle w:val="Hyperlink"/>
          <w:rFonts w:cs="Arial"/>
        </w:rPr>
        <w:t>Linkages with other Cairn Housing Association Policies</w:t>
      </w:r>
      <w:bookmarkEnd w:id="7"/>
      <w:r>
        <w:rPr>
          <w:rFonts w:cs="Arial"/>
        </w:rPr>
        <w:fldChar w:fldCharType="end"/>
      </w:r>
      <w:r w:rsidR="006E2C2F">
        <w:rPr>
          <w:rFonts w:cs="Arial"/>
        </w:rPr>
        <w:tab/>
      </w:r>
      <w:r w:rsidR="00EE3112">
        <w:rPr>
          <w:rFonts w:cs="Arial"/>
        </w:rPr>
        <w:t>5</w:t>
      </w:r>
    </w:p>
    <w:bookmarkStart w:id="8" w:name="Allocations"/>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"AllocationsD" </w:instrText>
      </w:r>
      <w:r>
        <w:rPr>
          <w:rFonts w:cs="Arial"/>
        </w:rPr>
        <w:fldChar w:fldCharType="separate"/>
      </w:r>
      <w:r w:rsidR="006E2C2F" w:rsidRPr="001D5340">
        <w:rPr>
          <w:rStyle w:val="Hyperlink"/>
          <w:rFonts w:cs="Arial"/>
        </w:rPr>
        <w:t>Allocations of Housing to Staff and Committee</w:t>
      </w:r>
      <w:r>
        <w:rPr>
          <w:rFonts w:cs="Arial"/>
        </w:rPr>
        <w:fldChar w:fldCharType="end"/>
      </w:r>
      <w:r w:rsidR="006E2C2F">
        <w:rPr>
          <w:rFonts w:cs="Arial"/>
        </w:rPr>
        <w:tab/>
      </w:r>
      <w:bookmarkEnd w:id="8"/>
      <w:r w:rsidR="006E2C2F">
        <w:rPr>
          <w:rFonts w:cs="Arial"/>
        </w:rPr>
        <w:tab/>
      </w:r>
      <w:r w:rsidR="006E2C2F">
        <w:rPr>
          <w:rFonts w:cs="Arial"/>
        </w:rPr>
        <w:tab/>
      </w:r>
      <w:r w:rsidR="00EE3112">
        <w:rPr>
          <w:rFonts w:cs="Arial"/>
        </w:rPr>
        <w:t>5</w:t>
      </w:r>
    </w:p>
    <w:bookmarkStart w:id="9" w:name="Confidentiality"/>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"ConfidentialityD" </w:instrText>
      </w:r>
      <w:r>
        <w:rPr>
          <w:rFonts w:cs="Arial"/>
        </w:rPr>
        <w:fldChar w:fldCharType="separate"/>
      </w:r>
      <w:r w:rsidR="006E2C2F" w:rsidRPr="001D5340">
        <w:rPr>
          <w:rStyle w:val="Hyperlink"/>
          <w:rFonts w:cs="Arial"/>
        </w:rPr>
        <w:t>Confidentiality</w:t>
      </w:r>
      <w:bookmarkEnd w:id="9"/>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5</w:t>
      </w:r>
    </w:p>
    <w:bookmarkStart w:id="10" w:name="Records"/>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"RecordsD" </w:instrText>
      </w:r>
      <w:r>
        <w:rPr>
          <w:rFonts w:cs="Arial"/>
        </w:rPr>
        <w:fldChar w:fldCharType="separate"/>
      </w:r>
      <w:r w:rsidR="006E2C2F" w:rsidRPr="001D5340">
        <w:rPr>
          <w:rStyle w:val="Hyperlink"/>
          <w:rFonts w:cs="Arial"/>
        </w:rPr>
        <w:t>Records</w:t>
      </w:r>
      <w:bookmarkEnd w:id="10"/>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5</w:t>
      </w:r>
    </w:p>
    <w:bookmarkStart w:id="11" w:name="Appeals"/>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"AppealsD" </w:instrText>
      </w:r>
      <w:r>
        <w:rPr>
          <w:rFonts w:cs="Arial"/>
        </w:rPr>
        <w:fldChar w:fldCharType="separate"/>
      </w:r>
      <w:r w:rsidR="006E2C2F" w:rsidRPr="001D5340">
        <w:rPr>
          <w:rStyle w:val="Hyperlink"/>
          <w:rFonts w:cs="Arial"/>
        </w:rPr>
        <w:t>Appeals and Complaints</w:t>
      </w:r>
      <w:bookmarkEnd w:id="11"/>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5</w:t>
      </w:r>
    </w:p>
    <w:bookmarkStart w:id="12" w:name="Monitoring"/>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"MonitoringD" </w:instrText>
      </w:r>
      <w:r>
        <w:rPr>
          <w:rFonts w:cs="Arial"/>
        </w:rPr>
        <w:fldChar w:fldCharType="separate"/>
      </w:r>
      <w:r w:rsidR="006E2C2F" w:rsidRPr="001D5340">
        <w:rPr>
          <w:rStyle w:val="Hyperlink"/>
          <w:rFonts w:cs="Arial"/>
        </w:rPr>
        <w:t xml:space="preserve">Monitoring and </w:t>
      </w:r>
      <w:r w:rsidR="00166238" w:rsidRPr="001D5340">
        <w:rPr>
          <w:rStyle w:val="Hyperlink"/>
          <w:rFonts w:cs="Arial"/>
        </w:rPr>
        <w:t>R</w:t>
      </w:r>
      <w:r w:rsidR="006E2C2F" w:rsidRPr="001D5340">
        <w:rPr>
          <w:rStyle w:val="Hyperlink"/>
          <w:rFonts w:cs="Arial"/>
        </w:rPr>
        <w:t>eporting</w:t>
      </w:r>
      <w:bookmarkEnd w:id="12"/>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5</w:t>
      </w:r>
    </w:p>
    <w:bookmarkStart w:id="13" w:name="Review"/>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"ReviewD" </w:instrText>
      </w:r>
      <w:r>
        <w:rPr>
          <w:rFonts w:cs="Arial"/>
        </w:rPr>
        <w:fldChar w:fldCharType="separate"/>
      </w:r>
      <w:r w:rsidR="006E2C2F" w:rsidRPr="001D5340">
        <w:rPr>
          <w:rStyle w:val="Hyperlink"/>
          <w:rFonts w:cs="Arial"/>
        </w:rPr>
        <w:t>Review</w:t>
      </w:r>
      <w:bookmarkEnd w:id="13"/>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6</w:t>
      </w:r>
    </w:p>
    <w:bookmarkStart w:id="14" w:name="Publicity"/>
    <w:p w:rsidR="006E2C2F" w:rsidRDefault="00B01B22" w:rsidP="006E2C2F">
      <w:pPr>
        <w:pStyle w:val="Header"/>
        <w:tabs>
          <w:tab w:val="clear" w:pos="4320"/>
          <w:tab w:val="clear" w:pos="8640"/>
        </w:tabs>
        <w:ind w:firstLine="720"/>
        <w:rPr>
          <w:rFonts w:cs="Arial"/>
        </w:rPr>
      </w:pPr>
      <w:r>
        <w:rPr>
          <w:rFonts w:cs="Arial"/>
        </w:rPr>
        <w:fldChar w:fldCharType="begin"/>
      </w:r>
      <w:r w:rsidR="00F27F72">
        <w:rPr>
          <w:rFonts w:cs="Arial"/>
        </w:rPr>
        <w:instrText xml:space="preserve"> HYPERLINK  \l "PublicityD" </w:instrText>
      </w:r>
      <w:r>
        <w:rPr>
          <w:rFonts w:cs="Arial"/>
        </w:rPr>
        <w:fldChar w:fldCharType="separate"/>
      </w:r>
      <w:r w:rsidR="006E2C2F" w:rsidRPr="00F27F72">
        <w:rPr>
          <w:rStyle w:val="Hyperlink"/>
          <w:rFonts w:cs="Arial"/>
        </w:rPr>
        <w:t>Publicity</w:t>
      </w:r>
      <w:bookmarkEnd w:id="14"/>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6</w:t>
      </w:r>
    </w:p>
    <w:bookmarkStart w:id="15" w:name="Information"/>
    <w:p w:rsidR="006E2C2F" w:rsidRDefault="00B01B22" w:rsidP="006E2C2F">
      <w:pPr>
        <w:pStyle w:val="Header"/>
        <w:tabs>
          <w:tab w:val="clear" w:pos="4320"/>
          <w:tab w:val="clear" w:pos="8640"/>
        </w:tabs>
        <w:ind w:firstLine="720"/>
        <w:rPr>
          <w:rFonts w:cs="Arial"/>
        </w:rPr>
      </w:pPr>
      <w:r>
        <w:rPr>
          <w:rFonts w:cs="Arial"/>
        </w:rPr>
        <w:fldChar w:fldCharType="begin"/>
      </w:r>
      <w:r w:rsidR="00F27F72">
        <w:rPr>
          <w:rFonts w:cs="Arial"/>
        </w:rPr>
        <w:instrText xml:space="preserve"> HYPERLINK  \l "InformationD" </w:instrText>
      </w:r>
      <w:r>
        <w:rPr>
          <w:rFonts w:cs="Arial"/>
        </w:rPr>
        <w:fldChar w:fldCharType="separate"/>
      </w:r>
      <w:r w:rsidR="006E2C2F" w:rsidRPr="00F27F72">
        <w:rPr>
          <w:rStyle w:val="Hyperlink"/>
          <w:rFonts w:cs="Arial"/>
        </w:rPr>
        <w:t>Information and Advice</w:t>
      </w:r>
      <w:bookmarkEnd w:id="15"/>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6</w:t>
      </w:r>
    </w:p>
    <w:bookmarkStart w:id="16" w:name="Routes"/>
    <w:p w:rsidR="006E2C2F" w:rsidRDefault="00B01B22" w:rsidP="006E2C2F">
      <w:pPr>
        <w:pStyle w:val="Header"/>
        <w:tabs>
          <w:tab w:val="clear" w:pos="4320"/>
          <w:tab w:val="clear" w:pos="8640"/>
        </w:tabs>
        <w:rPr>
          <w:rFonts w:cs="Arial"/>
        </w:rPr>
      </w:pPr>
      <w:r>
        <w:rPr>
          <w:rFonts w:cs="Arial"/>
        </w:rPr>
        <w:fldChar w:fldCharType="begin"/>
      </w:r>
      <w:r w:rsidR="001D5340">
        <w:rPr>
          <w:rFonts w:cs="Arial"/>
        </w:rPr>
        <w:instrText xml:space="preserve"> HYPERLINK  \l "RoutesD" </w:instrText>
      </w:r>
      <w:r>
        <w:rPr>
          <w:rFonts w:cs="Arial"/>
        </w:rPr>
        <w:fldChar w:fldCharType="separate"/>
      </w:r>
      <w:r w:rsidR="006E2C2F" w:rsidRPr="001D5340">
        <w:rPr>
          <w:rStyle w:val="Hyperlink"/>
          <w:rFonts w:cs="Arial"/>
        </w:rPr>
        <w:t>ROUTES TO HOUSING</w:t>
      </w:r>
      <w:bookmarkEnd w:id="16"/>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7</w:t>
      </w:r>
    </w:p>
    <w:p w:rsidR="006E2C2F" w:rsidRDefault="006E2C2F" w:rsidP="006E2C2F">
      <w:pPr>
        <w:pStyle w:val="Header"/>
        <w:tabs>
          <w:tab w:val="clear" w:pos="4320"/>
          <w:tab w:val="clear" w:pos="8640"/>
        </w:tabs>
        <w:rPr>
          <w:rFonts w:cs="Arial"/>
        </w:rPr>
      </w:pPr>
      <w:r>
        <w:rPr>
          <w:rFonts w:cs="Arial"/>
        </w:rPr>
        <w:tab/>
      </w:r>
      <w:bookmarkStart w:id="17" w:name="Common"/>
      <w:r w:rsidR="00B01B22">
        <w:rPr>
          <w:rFonts w:cs="Arial"/>
        </w:rPr>
        <w:fldChar w:fldCharType="begin"/>
      </w:r>
      <w:r w:rsidR="001D5340">
        <w:rPr>
          <w:rFonts w:cs="Arial"/>
        </w:rPr>
        <w:instrText xml:space="preserve"> HYPERLINK  \l "CommonD" </w:instrText>
      </w:r>
      <w:r w:rsidR="00B01B22">
        <w:rPr>
          <w:rFonts w:cs="Arial"/>
        </w:rPr>
        <w:fldChar w:fldCharType="separate"/>
      </w:r>
      <w:r w:rsidR="00E436EB">
        <w:rPr>
          <w:rStyle w:val="Hyperlink"/>
          <w:rFonts w:cs="Arial"/>
        </w:rPr>
        <w:t>Common Housing R</w:t>
      </w:r>
      <w:r w:rsidRPr="001D5340">
        <w:rPr>
          <w:rStyle w:val="Hyperlink"/>
          <w:rFonts w:cs="Arial"/>
        </w:rPr>
        <w:t>egisters</w:t>
      </w:r>
      <w:bookmarkEnd w:id="17"/>
      <w:r w:rsidR="00B01B22">
        <w:rPr>
          <w:rFonts w:cs="Arial"/>
        </w:rPr>
        <w:fldChar w:fldCharType="end"/>
      </w:r>
      <w:r>
        <w:rPr>
          <w:rFonts w:cs="Arial"/>
        </w:rPr>
        <w:tab/>
      </w:r>
      <w:r>
        <w:rPr>
          <w:rFonts w:cs="Arial"/>
        </w:rPr>
        <w:tab/>
      </w:r>
      <w:r>
        <w:rPr>
          <w:rFonts w:cs="Arial"/>
        </w:rPr>
        <w:tab/>
      </w:r>
      <w:r>
        <w:rPr>
          <w:rFonts w:cs="Arial"/>
        </w:rPr>
        <w:tab/>
      </w:r>
      <w:r>
        <w:rPr>
          <w:rFonts w:cs="Arial"/>
        </w:rPr>
        <w:tab/>
      </w:r>
      <w:r w:rsidR="00EE3112">
        <w:rPr>
          <w:rFonts w:cs="Arial"/>
        </w:rPr>
        <w:t>7</w:t>
      </w:r>
    </w:p>
    <w:bookmarkStart w:id="18" w:name="Nominations"/>
    <w:p w:rsidR="006E2C2F"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"NominationsD" </w:instrText>
      </w:r>
      <w:r>
        <w:rPr>
          <w:rFonts w:cs="Arial"/>
        </w:rPr>
        <w:fldChar w:fldCharType="separate"/>
      </w:r>
      <w:r w:rsidR="006E2C2F" w:rsidRPr="001D5340">
        <w:rPr>
          <w:rStyle w:val="Hyperlink"/>
          <w:rFonts w:cs="Arial"/>
        </w:rPr>
        <w:t>Nominations</w:t>
      </w:r>
      <w:bookmarkEnd w:id="18"/>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7</w:t>
      </w:r>
    </w:p>
    <w:bookmarkStart w:id="19" w:name="HomelessnessD"/>
    <w:p w:rsidR="006E2C2F" w:rsidRDefault="00B01B22" w:rsidP="006E2C2F">
      <w:pPr>
        <w:pStyle w:val="Header"/>
        <w:tabs>
          <w:tab w:val="clear" w:pos="4320"/>
          <w:tab w:val="clear" w:pos="8640"/>
        </w:tabs>
        <w:ind w:firstLine="720"/>
        <w:rPr>
          <w:rFonts w:cs="Arial"/>
        </w:rPr>
      </w:pPr>
      <w:r>
        <w:rPr>
          <w:rFonts w:cs="Arial"/>
        </w:rPr>
        <w:fldChar w:fldCharType="begin"/>
      </w:r>
      <w:r w:rsidR="00E436EB">
        <w:rPr>
          <w:rFonts w:cs="Arial"/>
        </w:rPr>
        <w:instrText xml:space="preserve"> HYPERLINK  \l "Homelessness" </w:instrText>
      </w:r>
      <w:r>
        <w:rPr>
          <w:rFonts w:cs="Arial"/>
        </w:rPr>
        <w:fldChar w:fldCharType="separate"/>
      </w:r>
      <w:r w:rsidR="006E2C2F" w:rsidRPr="00E436EB">
        <w:rPr>
          <w:rStyle w:val="Hyperlink"/>
          <w:rFonts w:cs="Arial"/>
        </w:rPr>
        <w:t>Homelessness</w:t>
      </w:r>
      <w:bookmarkEnd w:id="19"/>
      <w:r>
        <w:rPr>
          <w:rFonts w:cs="Arial"/>
        </w:rPr>
        <w:fldChar w:fldCharType="end"/>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6E2C2F">
        <w:rPr>
          <w:rFonts w:cs="Arial"/>
        </w:rPr>
        <w:tab/>
      </w:r>
      <w:r w:rsidR="00EE3112">
        <w:rPr>
          <w:rFonts w:cs="Arial"/>
        </w:rPr>
        <w:t>7</w:t>
      </w:r>
    </w:p>
    <w:bookmarkStart w:id="20" w:name="Direct"/>
    <w:p w:rsidR="00743B9C" w:rsidRDefault="00B01B22" w:rsidP="006E2C2F">
      <w:pPr>
        <w:pStyle w:val="Header"/>
        <w:tabs>
          <w:tab w:val="clear" w:pos="4320"/>
          <w:tab w:val="clear" w:pos="8640"/>
        </w:tabs>
        <w:ind w:firstLine="720"/>
        <w:rPr>
          <w:rFonts w:cs="Arial"/>
        </w:rPr>
      </w:pPr>
      <w:r>
        <w:rPr>
          <w:rFonts w:cs="Arial"/>
        </w:rPr>
        <w:fldChar w:fldCharType="begin"/>
      </w:r>
      <w:r w:rsidR="001D5340">
        <w:rPr>
          <w:rFonts w:cs="Arial"/>
        </w:rPr>
        <w:instrText xml:space="preserve"> HYPERLINK  \l "DirectD" </w:instrText>
      </w:r>
      <w:r>
        <w:rPr>
          <w:rFonts w:cs="Arial"/>
        </w:rPr>
        <w:fldChar w:fldCharType="separate"/>
      </w:r>
      <w:r w:rsidR="00743B9C" w:rsidRPr="001D5340">
        <w:rPr>
          <w:rStyle w:val="Hyperlink"/>
          <w:rFonts w:cs="Arial"/>
        </w:rPr>
        <w:t>Direct Referrals</w:t>
      </w:r>
      <w:bookmarkEnd w:id="20"/>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EE3112">
        <w:rPr>
          <w:rFonts w:cs="Arial"/>
        </w:rPr>
        <w:t>8</w:t>
      </w:r>
    </w:p>
    <w:bookmarkStart w:id="21" w:name="Access"/>
    <w:p w:rsidR="00743B9C" w:rsidRDefault="00B01B22" w:rsidP="00743B9C">
      <w:pPr>
        <w:pStyle w:val="Header"/>
        <w:tabs>
          <w:tab w:val="clear" w:pos="4320"/>
          <w:tab w:val="clear" w:pos="8640"/>
        </w:tabs>
        <w:rPr>
          <w:rFonts w:cs="Arial"/>
        </w:rPr>
      </w:pPr>
      <w:r>
        <w:rPr>
          <w:rFonts w:cs="Arial"/>
        </w:rPr>
        <w:fldChar w:fldCharType="begin"/>
      </w:r>
      <w:r w:rsidR="001D5340">
        <w:rPr>
          <w:rFonts w:cs="Arial"/>
        </w:rPr>
        <w:instrText xml:space="preserve"> HYPERLINK  \l "AccessD" </w:instrText>
      </w:r>
      <w:r>
        <w:rPr>
          <w:rFonts w:cs="Arial"/>
        </w:rPr>
        <w:fldChar w:fldCharType="separate"/>
      </w:r>
      <w:r w:rsidR="00743B9C" w:rsidRPr="001D5340">
        <w:rPr>
          <w:rStyle w:val="Hyperlink"/>
          <w:rFonts w:cs="Arial"/>
        </w:rPr>
        <w:t>ACCESS TO HOUSING AND TYPES</w:t>
      </w:r>
      <w:bookmarkEnd w:id="21"/>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EE3112">
        <w:rPr>
          <w:rFonts w:cs="Arial"/>
        </w:rPr>
        <w:t>8</w:t>
      </w:r>
    </w:p>
    <w:p w:rsidR="00743B9C" w:rsidRDefault="00743B9C" w:rsidP="00743B9C">
      <w:pPr>
        <w:pStyle w:val="Header"/>
        <w:tabs>
          <w:tab w:val="clear" w:pos="4320"/>
          <w:tab w:val="clear" w:pos="8640"/>
        </w:tabs>
        <w:rPr>
          <w:rFonts w:cs="Arial"/>
        </w:rPr>
      </w:pPr>
      <w:r>
        <w:rPr>
          <w:rFonts w:cs="Arial"/>
        </w:rPr>
        <w:tab/>
      </w:r>
      <w:bookmarkStart w:id="22" w:name="DirectApp"/>
      <w:r w:rsidR="00B01B22">
        <w:rPr>
          <w:rFonts w:cs="Arial"/>
        </w:rPr>
        <w:fldChar w:fldCharType="begin"/>
      </w:r>
      <w:r w:rsidR="001D5340">
        <w:rPr>
          <w:rFonts w:cs="Arial"/>
        </w:rPr>
        <w:instrText xml:space="preserve"> HYPERLINK  \l "DirectAppD" </w:instrText>
      </w:r>
      <w:r w:rsidR="00B01B22">
        <w:rPr>
          <w:rFonts w:cs="Arial"/>
        </w:rPr>
        <w:fldChar w:fldCharType="separate"/>
      </w:r>
      <w:r w:rsidRPr="001D5340">
        <w:rPr>
          <w:rStyle w:val="Hyperlink"/>
          <w:rFonts w:cs="Arial"/>
        </w:rPr>
        <w:t>Direct Application</w:t>
      </w:r>
      <w:bookmarkEnd w:id="22"/>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8</w:t>
      </w:r>
    </w:p>
    <w:p w:rsidR="00743B9C" w:rsidRDefault="00743B9C" w:rsidP="00743B9C">
      <w:pPr>
        <w:pStyle w:val="Header"/>
        <w:tabs>
          <w:tab w:val="clear" w:pos="4320"/>
          <w:tab w:val="clear" w:pos="8640"/>
        </w:tabs>
        <w:rPr>
          <w:rFonts w:cs="Arial"/>
        </w:rPr>
      </w:pPr>
      <w:r>
        <w:rPr>
          <w:rFonts w:cs="Arial"/>
        </w:rPr>
        <w:tab/>
      </w:r>
      <w:bookmarkStart w:id="23" w:name="open"/>
      <w:r w:rsidR="00B01B22">
        <w:rPr>
          <w:rFonts w:cs="Arial"/>
        </w:rPr>
        <w:fldChar w:fldCharType="begin"/>
      </w:r>
      <w:r w:rsidR="001D5340">
        <w:rPr>
          <w:rFonts w:cs="Arial"/>
        </w:rPr>
        <w:instrText xml:space="preserve"> HYPERLINK  \l "openD" </w:instrText>
      </w:r>
      <w:r w:rsidR="00B01B22">
        <w:rPr>
          <w:rFonts w:cs="Arial"/>
        </w:rPr>
        <w:fldChar w:fldCharType="separate"/>
      </w:r>
      <w:r w:rsidRPr="001D5340">
        <w:rPr>
          <w:rStyle w:val="Hyperlink"/>
          <w:rFonts w:cs="Arial"/>
        </w:rPr>
        <w:t>Open Housing Lists</w:t>
      </w:r>
      <w:bookmarkEnd w:id="23"/>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8</w:t>
      </w:r>
    </w:p>
    <w:p w:rsidR="00743B9C" w:rsidRDefault="00743B9C" w:rsidP="00743B9C">
      <w:pPr>
        <w:pStyle w:val="Header"/>
        <w:tabs>
          <w:tab w:val="clear" w:pos="4320"/>
          <w:tab w:val="clear" w:pos="8640"/>
        </w:tabs>
        <w:rPr>
          <w:rFonts w:cs="Arial"/>
        </w:rPr>
      </w:pPr>
      <w:r>
        <w:rPr>
          <w:rFonts w:cs="Arial"/>
        </w:rPr>
        <w:tab/>
      </w:r>
      <w:bookmarkStart w:id="24" w:name="General"/>
      <w:r w:rsidR="00B01B22">
        <w:rPr>
          <w:rFonts w:cs="Arial"/>
        </w:rPr>
        <w:fldChar w:fldCharType="begin"/>
      </w:r>
      <w:r w:rsidR="001D5340">
        <w:rPr>
          <w:rFonts w:cs="Arial"/>
        </w:rPr>
        <w:instrText xml:space="preserve"> HYPERLINK  \l "GeneralD" </w:instrText>
      </w:r>
      <w:r w:rsidR="00B01B22">
        <w:rPr>
          <w:rFonts w:cs="Arial"/>
        </w:rPr>
        <w:fldChar w:fldCharType="separate"/>
      </w:r>
      <w:r w:rsidRPr="001D5340">
        <w:rPr>
          <w:rStyle w:val="Hyperlink"/>
          <w:rFonts w:cs="Arial"/>
        </w:rPr>
        <w:t>General Needs Housing</w:t>
      </w:r>
      <w:bookmarkEnd w:id="24"/>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sidR="00EE3112">
        <w:rPr>
          <w:rFonts w:cs="Arial"/>
        </w:rPr>
        <w:t>8</w:t>
      </w:r>
    </w:p>
    <w:p w:rsidR="00743B9C" w:rsidRDefault="00743B9C" w:rsidP="00743B9C">
      <w:pPr>
        <w:pStyle w:val="Header"/>
        <w:tabs>
          <w:tab w:val="clear" w:pos="4320"/>
          <w:tab w:val="clear" w:pos="8640"/>
        </w:tabs>
        <w:rPr>
          <w:rFonts w:cs="Arial"/>
        </w:rPr>
      </w:pPr>
      <w:r>
        <w:rPr>
          <w:rFonts w:cs="Arial"/>
        </w:rPr>
        <w:tab/>
      </w:r>
      <w:bookmarkStart w:id="25" w:name="Sheltered"/>
      <w:r w:rsidR="00B01B22">
        <w:rPr>
          <w:rFonts w:cs="Arial"/>
        </w:rPr>
        <w:fldChar w:fldCharType="begin"/>
      </w:r>
      <w:r w:rsidR="007F6127">
        <w:rPr>
          <w:rFonts w:cs="Arial"/>
        </w:rPr>
        <w:instrText xml:space="preserve"> HYPERLINK  \l "ShelteredD" </w:instrText>
      </w:r>
      <w:r w:rsidR="00B01B22">
        <w:rPr>
          <w:rFonts w:cs="Arial"/>
        </w:rPr>
        <w:fldChar w:fldCharType="separate"/>
      </w:r>
      <w:r w:rsidRPr="007F6127">
        <w:rPr>
          <w:rStyle w:val="Hyperlink"/>
          <w:rFonts w:cs="Arial"/>
        </w:rPr>
        <w:t>Sheltered Housing</w:t>
      </w:r>
      <w:bookmarkEnd w:id="25"/>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8</w:t>
      </w:r>
    </w:p>
    <w:p w:rsidR="00743B9C" w:rsidRDefault="00743B9C" w:rsidP="00743B9C">
      <w:pPr>
        <w:pStyle w:val="Header"/>
        <w:tabs>
          <w:tab w:val="clear" w:pos="4320"/>
          <w:tab w:val="clear" w:pos="8640"/>
        </w:tabs>
        <w:rPr>
          <w:rFonts w:cs="Arial"/>
        </w:rPr>
      </w:pPr>
      <w:r>
        <w:rPr>
          <w:rFonts w:cs="Arial"/>
        </w:rPr>
        <w:tab/>
      </w:r>
      <w:bookmarkStart w:id="26" w:name="VerySH"/>
      <w:r w:rsidR="00B01B22">
        <w:rPr>
          <w:rFonts w:cs="Arial"/>
        </w:rPr>
        <w:fldChar w:fldCharType="begin"/>
      </w:r>
      <w:r w:rsidR="007F6127">
        <w:rPr>
          <w:rFonts w:cs="Arial"/>
        </w:rPr>
        <w:instrText xml:space="preserve"> HYPERLINK  \l "VerySHD" </w:instrText>
      </w:r>
      <w:r w:rsidR="00B01B22">
        <w:rPr>
          <w:rFonts w:cs="Arial"/>
        </w:rPr>
        <w:fldChar w:fldCharType="separate"/>
      </w:r>
      <w:r w:rsidRPr="007F6127">
        <w:rPr>
          <w:rStyle w:val="Hyperlink"/>
          <w:rFonts w:cs="Arial"/>
        </w:rPr>
        <w:t>Very Sheltered Housing</w:t>
      </w:r>
      <w:bookmarkEnd w:id="26"/>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tab/>
      </w:r>
      <w:bookmarkStart w:id="27" w:name="Madelvic"/>
      <w:r w:rsidR="00B01B22">
        <w:rPr>
          <w:rFonts w:cs="Arial"/>
        </w:rPr>
        <w:fldChar w:fldCharType="begin"/>
      </w:r>
      <w:r w:rsidR="007F6127">
        <w:rPr>
          <w:rFonts w:cs="Arial"/>
        </w:rPr>
        <w:instrText xml:space="preserve"> HYPERLINK  \l "MadelvicD" </w:instrText>
      </w:r>
      <w:r w:rsidR="00B01B22">
        <w:rPr>
          <w:rFonts w:cs="Arial"/>
        </w:rPr>
        <w:fldChar w:fldCharType="separate"/>
      </w:r>
      <w:r w:rsidRPr="007F6127">
        <w:rPr>
          <w:rStyle w:val="Hyperlink"/>
          <w:rFonts w:cs="Arial"/>
        </w:rPr>
        <w:t>Madelvic Square</w:t>
      </w:r>
      <w:bookmarkEnd w:id="27"/>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tab/>
      </w:r>
      <w:bookmarkStart w:id="28" w:name="Amenity"/>
      <w:r w:rsidR="00B01B22">
        <w:rPr>
          <w:rFonts w:cs="Arial"/>
        </w:rPr>
        <w:fldChar w:fldCharType="begin"/>
      </w:r>
      <w:r w:rsidR="007F6127">
        <w:rPr>
          <w:rFonts w:cs="Arial"/>
        </w:rPr>
        <w:instrText xml:space="preserve"> HYPERLINK  \l "AmenityD" </w:instrText>
      </w:r>
      <w:r w:rsidR="00B01B22">
        <w:rPr>
          <w:rFonts w:cs="Arial"/>
        </w:rPr>
        <w:fldChar w:fldCharType="separate"/>
      </w:r>
      <w:r w:rsidRPr="007F6127">
        <w:rPr>
          <w:rStyle w:val="Hyperlink"/>
          <w:rFonts w:cs="Arial"/>
        </w:rPr>
        <w:t>Amenity Housing</w:t>
      </w:r>
      <w:bookmarkEnd w:id="28"/>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tab/>
      </w:r>
      <w:bookmarkStart w:id="29" w:name="Wheelchair"/>
      <w:r w:rsidR="00B01B22">
        <w:rPr>
          <w:rFonts w:cs="Arial"/>
        </w:rPr>
        <w:fldChar w:fldCharType="begin"/>
      </w:r>
      <w:r w:rsidR="007F6127">
        <w:rPr>
          <w:rFonts w:cs="Arial"/>
        </w:rPr>
        <w:instrText xml:space="preserve"> HYPERLINK  \l "WheelchairD" </w:instrText>
      </w:r>
      <w:r w:rsidR="00B01B22">
        <w:rPr>
          <w:rFonts w:cs="Arial"/>
        </w:rPr>
        <w:fldChar w:fldCharType="separate"/>
      </w:r>
      <w:r w:rsidRPr="007F6127">
        <w:rPr>
          <w:rStyle w:val="Hyperlink"/>
          <w:rFonts w:cs="Arial"/>
        </w:rPr>
        <w:t>Wheelchair and Other Adapted Housing</w:t>
      </w:r>
      <w:bookmarkEnd w:id="29"/>
      <w:r w:rsidR="00B01B22">
        <w:rPr>
          <w:rFonts w:cs="Arial"/>
        </w:rPr>
        <w:fldChar w:fldCharType="end"/>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tab/>
      </w:r>
      <w:bookmarkStart w:id="30" w:name="Ground"/>
      <w:r w:rsidR="00B01B22">
        <w:rPr>
          <w:rFonts w:cs="Arial"/>
        </w:rPr>
        <w:fldChar w:fldCharType="begin"/>
      </w:r>
      <w:r w:rsidR="007F6127">
        <w:rPr>
          <w:rFonts w:cs="Arial"/>
        </w:rPr>
        <w:instrText xml:space="preserve"> HYPERLINK  \l "GroundD" </w:instrText>
      </w:r>
      <w:r w:rsidR="00B01B22">
        <w:rPr>
          <w:rFonts w:cs="Arial"/>
        </w:rPr>
        <w:fldChar w:fldCharType="separate"/>
      </w:r>
      <w:r w:rsidRPr="007F6127">
        <w:rPr>
          <w:rStyle w:val="Hyperlink"/>
          <w:rFonts w:cs="Arial"/>
        </w:rPr>
        <w:t>Ground Floor</w:t>
      </w:r>
      <w:r w:rsidRPr="007F6127">
        <w:rPr>
          <w:rStyle w:val="Hyperlink"/>
          <w:rFonts w:cs="Arial"/>
        </w:rPr>
        <w:tab/>
      </w:r>
      <w:bookmarkEnd w:id="30"/>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tab/>
      </w:r>
      <w:bookmarkStart w:id="31" w:name="Property"/>
      <w:r w:rsidR="00B01B22">
        <w:rPr>
          <w:rFonts w:cs="Arial"/>
        </w:rPr>
        <w:fldChar w:fldCharType="begin"/>
      </w:r>
      <w:r w:rsidR="007F6127">
        <w:rPr>
          <w:rFonts w:cs="Arial"/>
        </w:rPr>
        <w:instrText xml:space="preserve"> HYPERLINK  \l "PropertyD" </w:instrText>
      </w:r>
      <w:r w:rsidR="00B01B22">
        <w:rPr>
          <w:rFonts w:cs="Arial"/>
        </w:rPr>
        <w:fldChar w:fldCharType="separate"/>
      </w:r>
      <w:r w:rsidRPr="007F6127">
        <w:rPr>
          <w:rStyle w:val="Hyperlink"/>
          <w:rFonts w:cs="Arial"/>
        </w:rPr>
        <w:t>Property Size</w:t>
      </w:r>
      <w:bookmarkEnd w:id="31"/>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3112">
        <w:rPr>
          <w:rFonts w:cs="Arial"/>
        </w:rPr>
        <w:t>9</w:t>
      </w:r>
    </w:p>
    <w:p w:rsidR="00743B9C" w:rsidRDefault="00743B9C" w:rsidP="00743B9C">
      <w:pPr>
        <w:pStyle w:val="Header"/>
        <w:tabs>
          <w:tab w:val="clear" w:pos="4320"/>
          <w:tab w:val="clear" w:pos="8640"/>
        </w:tabs>
        <w:rPr>
          <w:rFonts w:cs="Arial"/>
        </w:rPr>
      </w:pPr>
      <w:r>
        <w:rPr>
          <w:rFonts w:cs="Arial"/>
        </w:rPr>
        <w:lastRenderedPageBreak/>
        <w:tab/>
      </w:r>
      <w:bookmarkStart w:id="32" w:name="AccessCUAR"/>
      <w:r w:rsidR="00B01B22">
        <w:rPr>
          <w:rFonts w:cs="Arial"/>
        </w:rPr>
        <w:fldChar w:fldCharType="begin"/>
      </w:r>
      <w:r w:rsidR="007F6127">
        <w:rPr>
          <w:rFonts w:cs="Arial"/>
        </w:rPr>
        <w:instrText xml:space="preserve"> HYPERLINK  \l "AccessCUARD" </w:instrText>
      </w:r>
      <w:r w:rsidR="00B01B22">
        <w:rPr>
          <w:rFonts w:cs="Arial"/>
        </w:rPr>
        <w:fldChar w:fldCharType="separate"/>
      </w:r>
      <w:r w:rsidRPr="007F6127">
        <w:rPr>
          <w:rStyle w:val="Hyperlink"/>
          <w:rFonts w:cs="Arial"/>
        </w:rPr>
        <w:t>Access and Custody Arrangements</w:t>
      </w:r>
      <w:bookmarkEnd w:id="32"/>
      <w:r w:rsidR="00B01B22">
        <w:rPr>
          <w:rFonts w:cs="Arial"/>
        </w:rPr>
        <w:fldChar w:fldCharType="end"/>
      </w:r>
      <w:r>
        <w:rPr>
          <w:rFonts w:cs="Arial"/>
        </w:rPr>
        <w:tab/>
      </w:r>
      <w:r>
        <w:rPr>
          <w:rFonts w:cs="Arial"/>
        </w:rPr>
        <w:tab/>
      </w:r>
      <w:r>
        <w:rPr>
          <w:rFonts w:cs="Arial"/>
        </w:rPr>
        <w:tab/>
      </w:r>
      <w:r>
        <w:rPr>
          <w:rFonts w:cs="Arial"/>
        </w:rPr>
        <w:tab/>
      </w:r>
      <w:r w:rsidR="00EE3112">
        <w:rPr>
          <w:rFonts w:cs="Arial"/>
        </w:rPr>
        <w:t>10</w:t>
      </w:r>
    </w:p>
    <w:p w:rsidR="00743B9C" w:rsidRDefault="00743B9C" w:rsidP="00743B9C">
      <w:pPr>
        <w:pStyle w:val="Header"/>
        <w:tabs>
          <w:tab w:val="clear" w:pos="4320"/>
          <w:tab w:val="clear" w:pos="8640"/>
        </w:tabs>
        <w:rPr>
          <w:rFonts w:cs="Arial"/>
        </w:rPr>
      </w:pPr>
      <w:r>
        <w:rPr>
          <w:rFonts w:cs="Arial"/>
        </w:rPr>
        <w:tab/>
      </w:r>
      <w:bookmarkStart w:id="33" w:name="Overcrowding"/>
      <w:r w:rsidR="00B01B22">
        <w:rPr>
          <w:rFonts w:cs="Arial"/>
        </w:rPr>
        <w:fldChar w:fldCharType="begin"/>
      </w:r>
      <w:r w:rsidR="007F6127">
        <w:rPr>
          <w:rFonts w:cs="Arial"/>
        </w:rPr>
        <w:instrText xml:space="preserve"> HYPERLINK  \l "OvercrowdingD" </w:instrText>
      </w:r>
      <w:r w:rsidR="00B01B22">
        <w:rPr>
          <w:rFonts w:cs="Arial"/>
        </w:rPr>
        <w:fldChar w:fldCharType="separate"/>
      </w:r>
      <w:r w:rsidRPr="007F6127">
        <w:rPr>
          <w:rStyle w:val="Hyperlink"/>
          <w:rFonts w:cs="Arial"/>
        </w:rPr>
        <w:t>Overcrowding and Under-occupation</w:t>
      </w:r>
      <w:bookmarkEnd w:id="33"/>
      <w:r w:rsidR="00B01B22">
        <w:rPr>
          <w:rFonts w:cs="Arial"/>
        </w:rPr>
        <w:fldChar w:fldCharType="end"/>
      </w:r>
      <w:r>
        <w:rPr>
          <w:rFonts w:cs="Arial"/>
        </w:rPr>
        <w:tab/>
      </w:r>
      <w:r>
        <w:rPr>
          <w:rFonts w:cs="Arial"/>
        </w:rPr>
        <w:tab/>
      </w:r>
      <w:r>
        <w:rPr>
          <w:rFonts w:cs="Arial"/>
        </w:rPr>
        <w:tab/>
      </w:r>
      <w:r>
        <w:rPr>
          <w:rFonts w:cs="Arial"/>
        </w:rPr>
        <w:tab/>
      </w:r>
      <w:r w:rsidR="00EE3112">
        <w:rPr>
          <w:rFonts w:cs="Arial"/>
        </w:rPr>
        <w:t>10</w:t>
      </w:r>
    </w:p>
    <w:bookmarkStart w:id="34" w:name="Assessment"/>
    <w:p w:rsidR="00743B9C" w:rsidRDefault="00B01B22" w:rsidP="00743B9C">
      <w:pPr>
        <w:pStyle w:val="Header"/>
        <w:tabs>
          <w:tab w:val="clear" w:pos="4320"/>
          <w:tab w:val="clear" w:pos="8640"/>
        </w:tabs>
        <w:rPr>
          <w:rFonts w:cs="Arial"/>
        </w:rPr>
      </w:pPr>
      <w:r>
        <w:rPr>
          <w:rFonts w:cs="Arial"/>
        </w:rPr>
        <w:fldChar w:fldCharType="begin"/>
      </w:r>
      <w:r w:rsidR="007F6127">
        <w:rPr>
          <w:rFonts w:cs="Arial"/>
        </w:rPr>
        <w:instrText xml:space="preserve"> HYPERLINK  \l "AssessmentD" </w:instrText>
      </w:r>
      <w:r>
        <w:rPr>
          <w:rFonts w:cs="Arial"/>
        </w:rPr>
        <w:fldChar w:fldCharType="separate"/>
      </w:r>
      <w:r w:rsidR="00743B9C" w:rsidRPr="007F6127">
        <w:rPr>
          <w:rStyle w:val="Hyperlink"/>
          <w:rFonts w:cs="Arial"/>
        </w:rPr>
        <w:t>ASSESSMENT OF APPLICATIONS</w:t>
      </w:r>
      <w:bookmarkEnd w:id="34"/>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EE3112">
        <w:rPr>
          <w:rFonts w:cs="Arial"/>
        </w:rPr>
        <w:t>11</w:t>
      </w:r>
    </w:p>
    <w:p w:rsidR="00743B9C" w:rsidRDefault="00743B9C" w:rsidP="00743B9C">
      <w:pPr>
        <w:pStyle w:val="Header"/>
        <w:tabs>
          <w:tab w:val="clear" w:pos="4320"/>
          <w:tab w:val="clear" w:pos="8640"/>
        </w:tabs>
        <w:rPr>
          <w:rFonts w:cs="Arial"/>
        </w:rPr>
      </w:pPr>
      <w:r>
        <w:rPr>
          <w:rFonts w:cs="Arial"/>
        </w:rPr>
        <w:tab/>
      </w:r>
      <w:bookmarkStart w:id="35" w:name="Local"/>
      <w:r w:rsidR="00B01B22">
        <w:rPr>
          <w:rFonts w:cs="Arial"/>
        </w:rPr>
        <w:fldChar w:fldCharType="begin"/>
      </w:r>
      <w:r w:rsidR="007F6127">
        <w:rPr>
          <w:rFonts w:cs="Arial"/>
        </w:rPr>
        <w:instrText xml:space="preserve"> HYPERLINK  \l "LocalD" </w:instrText>
      </w:r>
      <w:r w:rsidR="00B01B22">
        <w:rPr>
          <w:rFonts w:cs="Arial"/>
        </w:rPr>
        <w:fldChar w:fldCharType="separate"/>
      </w:r>
      <w:r w:rsidRPr="007F6127">
        <w:rPr>
          <w:rStyle w:val="Hyperlink"/>
          <w:rFonts w:cs="Arial"/>
        </w:rPr>
        <w:t>Local Lettings Arrangements</w:t>
      </w:r>
      <w:bookmarkEnd w:id="35"/>
      <w:r w:rsidR="00B01B22">
        <w:rPr>
          <w:rFonts w:cs="Arial"/>
        </w:rPr>
        <w:fldChar w:fldCharType="end"/>
      </w:r>
      <w:r>
        <w:rPr>
          <w:rFonts w:cs="Arial"/>
        </w:rPr>
        <w:tab/>
      </w:r>
      <w:r>
        <w:rPr>
          <w:rFonts w:cs="Arial"/>
        </w:rPr>
        <w:tab/>
      </w:r>
      <w:r>
        <w:rPr>
          <w:rFonts w:cs="Arial"/>
        </w:rPr>
        <w:tab/>
      </w:r>
      <w:r>
        <w:rPr>
          <w:rFonts w:cs="Arial"/>
        </w:rPr>
        <w:tab/>
      </w:r>
      <w:r>
        <w:rPr>
          <w:rFonts w:cs="Arial"/>
        </w:rPr>
        <w:tab/>
        <w:t>1</w:t>
      </w:r>
      <w:r w:rsidR="00EE3112">
        <w:rPr>
          <w:rFonts w:cs="Arial"/>
        </w:rPr>
        <w:t>1</w:t>
      </w:r>
    </w:p>
    <w:p w:rsidR="00743B9C" w:rsidRDefault="00743B9C" w:rsidP="00743B9C">
      <w:pPr>
        <w:pStyle w:val="Header"/>
        <w:tabs>
          <w:tab w:val="clear" w:pos="4320"/>
          <w:tab w:val="clear" w:pos="8640"/>
        </w:tabs>
        <w:rPr>
          <w:rFonts w:cs="Arial"/>
        </w:rPr>
      </w:pPr>
      <w:r>
        <w:rPr>
          <w:rFonts w:cs="Arial"/>
        </w:rPr>
        <w:tab/>
      </w:r>
      <w:bookmarkStart w:id="36" w:name="Generalaofh"/>
      <w:r w:rsidR="00B01B22">
        <w:rPr>
          <w:rFonts w:cs="Arial"/>
        </w:rPr>
        <w:fldChar w:fldCharType="begin"/>
      </w:r>
      <w:r w:rsidR="007F6127">
        <w:rPr>
          <w:rFonts w:cs="Arial"/>
        </w:rPr>
        <w:instrText xml:space="preserve"> HYPERLINK  \l "GeneralaofhD" </w:instrText>
      </w:r>
      <w:r w:rsidR="00B01B22">
        <w:rPr>
          <w:rFonts w:cs="Arial"/>
        </w:rPr>
        <w:fldChar w:fldCharType="separate"/>
      </w:r>
      <w:r w:rsidRPr="007F6127">
        <w:rPr>
          <w:rStyle w:val="Hyperlink"/>
          <w:rFonts w:cs="Arial"/>
        </w:rPr>
        <w:t>General</w:t>
      </w:r>
      <w:bookmarkEnd w:id="36"/>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w:t>
      </w:r>
      <w:r w:rsidR="00EE3112">
        <w:rPr>
          <w:rFonts w:cs="Arial"/>
        </w:rPr>
        <w:t>1</w:t>
      </w:r>
    </w:p>
    <w:p w:rsidR="00743B9C" w:rsidRDefault="00743B9C" w:rsidP="00743B9C">
      <w:pPr>
        <w:pStyle w:val="Header"/>
        <w:tabs>
          <w:tab w:val="clear" w:pos="4320"/>
          <w:tab w:val="clear" w:pos="8640"/>
        </w:tabs>
        <w:rPr>
          <w:rFonts w:cs="Arial"/>
        </w:rPr>
      </w:pPr>
      <w:r>
        <w:rPr>
          <w:rFonts w:cs="Arial"/>
        </w:rPr>
        <w:tab/>
      </w:r>
      <w:bookmarkStart w:id="37" w:name="References"/>
      <w:r w:rsidR="00B01B22">
        <w:rPr>
          <w:rFonts w:cs="Arial"/>
        </w:rPr>
        <w:fldChar w:fldCharType="begin"/>
      </w:r>
      <w:r w:rsidR="00B333FD">
        <w:rPr>
          <w:rFonts w:cs="Arial"/>
        </w:rPr>
        <w:instrText xml:space="preserve"> HYPERLINK  \l "ReferencesD" </w:instrText>
      </w:r>
      <w:r w:rsidR="00B01B22">
        <w:rPr>
          <w:rFonts w:cs="Arial"/>
        </w:rPr>
        <w:fldChar w:fldCharType="separate"/>
      </w:r>
      <w:r w:rsidRPr="00B333FD">
        <w:rPr>
          <w:rStyle w:val="Hyperlink"/>
          <w:rFonts w:cs="Arial"/>
        </w:rPr>
        <w:t>References</w:t>
      </w:r>
      <w:bookmarkEnd w:id="37"/>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w:t>
      </w:r>
      <w:r w:rsidR="00EE3112">
        <w:rPr>
          <w:rFonts w:cs="Arial"/>
        </w:rPr>
        <w:t>1</w:t>
      </w:r>
    </w:p>
    <w:p w:rsidR="00743B9C" w:rsidRDefault="00743B9C" w:rsidP="00743B9C">
      <w:pPr>
        <w:pStyle w:val="Header"/>
        <w:tabs>
          <w:tab w:val="clear" w:pos="4320"/>
          <w:tab w:val="clear" w:pos="8640"/>
        </w:tabs>
        <w:rPr>
          <w:rFonts w:cs="Arial"/>
        </w:rPr>
      </w:pPr>
      <w:r>
        <w:rPr>
          <w:rFonts w:cs="Arial"/>
        </w:rPr>
        <w:tab/>
      </w:r>
      <w:bookmarkStart w:id="38" w:name="Transfers"/>
      <w:r w:rsidR="00B01B22">
        <w:rPr>
          <w:rFonts w:cs="Arial"/>
        </w:rPr>
        <w:fldChar w:fldCharType="begin"/>
      </w:r>
      <w:r w:rsidR="00B333FD">
        <w:rPr>
          <w:rFonts w:cs="Arial"/>
        </w:rPr>
        <w:instrText xml:space="preserve"> HYPERLINK  \l "TransfersD" </w:instrText>
      </w:r>
      <w:r w:rsidR="00B01B22">
        <w:rPr>
          <w:rFonts w:cs="Arial"/>
        </w:rPr>
        <w:fldChar w:fldCharType="separate"/>
      </w:r>
      <w:r w:rsidRPr="00B333FD">
        <w:rPr>
          <w:rStyle w:val="Hyperlink"/>
          <w:rFonts w:cs="Arial"/>
        </w:rPr>
        <w:t>Transfers</w:t>
      </w:r>
      <w:bookmarkEnd w:id="38"/>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w:t>
      </w:r>
      <w:r w:rsidR="00EE3112">
        <w:rPr>
          <w:rFonts w:cs="Arial"/>
        </w:rPr>
        <w:t>1</w:t>
      </w:r>
    </w:p>
    <w:p w:rsidR="00743B9C" w:rsidRDefault="00743B9C" w:rsidP="00743B9C">
      <w:pPr>
        <w:pStyle w:val="Header"/>
        <w:tabs>
          <w:tab w:val="clear" w:pos="4320"/>
          <w:tab w:val="clear" w:pos="8640"/>
        </w:tabs>
        <w:rPr>
          <w:rFonts w:cs="Arial"/>
        </w:rPr>
      </w:pPr>
      <w:r>
        <w:rPr>
          <w:rFonts w:cs="Arial"/>
        </w:rPr>
        <w:tab/>
      </w:r>
      <w:bookmarkStart w:id="39" w:name="Points"/>
      <w:r w:rsidR="00B01B22">
        <w:rPr>
          <w:rFonts w:cs="Arial"/>
        </w:rPr>
        <w:fldChar w:fldCharType="begin"/>
      </w:r>
      <w:r w:rsidR="00B333FD">
        <w:rPr>
          <w:rFonts w:cs="Arial"/>
        </w:rPr>
        <w:instrText xml:space="preserve"> HYPERLINK  \l "PointsD" </w:instrText>
      </w:r>
      <w:r w:rsidR="00B01B22">
        <w:rPr>
          <w:rFonts w:cs="Arial"/>
        </w:rPr>
        <w:fldChar w:fldCharType="separate"/>
      </w:r>
      <w:r w:rsidRPr="00B333FD">
        <w:rPr>
          <w:rStyle w:val="Hyperlink"/>
          <w:rFonts w:cs="Arial"/>
        </w:rPr>
        <w:t>Points Awards</w:t>
      </w:r>
      <w:bookmarkEnd w:id="39"/>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t>1</w:t>
      </w:r>
      <w:r w:rsidR="00EE3112">
        <w:rPr>
          <w:rFonts w:cs="Arial"/>
        </w:rPr>
        <w:t>2</w:t>
      </w:r>
    </w:p>
    <w:bookmarkStart w:id="40" w:name="Management"/>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"ManagementD" </w:instrText>
      </w:r>
      <w:r>
        <w:rPr>
          <w:rFonts w:cs="Arial"/>
        </w:rPr>
        <w:fldChar w:fldCharType="separate"/>
      </w:r>
      <w:r w:rsidR="00743B9C" w:rsidRPr="00B333FD">
        <w:rPr>
          <w:rStyle w:val="Hyperlink"/>
          <w:rFonts w:cs="Arial"/>
        </w:rPr>
        <w:t>Management priority: exceptional circumstances</w:t>
      </w:r>
      <w:bookmarkEnd w:id="40"/>
      <w:r>
        <w:rPr>
          <w:rFonts w:cs="Arial"/>
        </w:rPr>
        <w:fldChar w:fldCharType="end"/>
      </w:r>
      <w:r w:rsidR="00743B9C">
        <w:rPr>
          <w:rFonts w:cs="Arial"/>
        </w:rPr>
        <w:tab/>
      </w:r>
      <w:r w:rsidR="00743B9C">
        <w:rPr>
          <w:rFonts w:cs="Arial"/>
        </w:rPr>
        <w:tab/>
        <w:t>1</w:t>
      </w:r>
      <w:r w:rsidR="00EE3112">
        <w:rPr>
          <w:rFonts w:cs="Arial"/>
        </w:rPr>
        <w:t>2</w:t>
      </w:r>
    </w:p>
    <w:bookmarkStart w:id="41" w:name="best"/>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"bestd" </w:instrText>
      </w:r>
      <w:r>
        <w:rPr>
          <w:rFonts w:cs="Arial"/>
        </w:rPr>
        <w:fldChar w:fldCharType="separate"/>
      </w:r>
      <w:r w:rsidR="00743B9C" w:rsidRPr="00B333FD">
        <w:rPr>
          <w:rStyle w:val="Hyperlink"/>
          <w:rFonts w:cs="Arial"/>
        </w:rPr>
        <w:t>Best Use</w:t>
      </w:r>
      <w:bookmarkEnd w:id="41"/>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2</w:t>
      </w:r>
    </w:p>
    <w:bookmarkStart w:id="42" w:name="Time"/>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"TimeD" </w:instrText>
      </w:r>
      <w:r>
        <w:rPr>
          <w:rFonts w:cs="Arial"/>
        </w:rPr>
        <w:fldChar w:fldCharType="separate"/>
      </w:r>
      <w:r w:rsidR="00743B9C" w:rsidRPr="00B333FD">
        <w:rPr>
          <w:rStyle w:val="Hyperlink"/>
          <w:rFonts w:cs="Arial"/>
        </w:rPr>
        <w:t>Time in Need</w:t>
      </w:r>
      <w:r>
        <w:rPr>
          <w:rFonts w:cs="Arial"/>
        </w:rPr>
        <w:fldChar w:fldCharType="end"/>
      </w:r>
      <w:r w:rsidR="00743B9C">
        <w:rPr>
          <w:rFonts w:cs="Arial"/>
        </w:rPr>
        <w:tab/>
      </w:r>
      <w:bookmarkEnd w:id="42"/>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43" w:name="Care"/>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"CareD" </w:instrText>
      </w:r>
      <w:r>
        <w:rPr>
          <w:rFonts w:cs="Arial"/>
        </w:rPr>
        <w:fldChar w:fldCharType="separate"/>
      </w:r>
      <w:r w:rsidR="00743B9C" w:rsidRPr="00B333FD">
        <w:rPr>
          <w:rStyle w:val="Hyperlink"/>
          <w:rFonts w:cs="Arial"/>
        </w:rPr>
        <w:t>Care and Support Assessment</w:t>
      </w:r>
      <w:bookmarkEnd w:id="43"/>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44" w:name="Panel"/>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"PanelD" </w:instrText>
      </w:r>
      <w:r>
        <w:rPr>
          <w:rFonts w:cs="Arial"/>
        </w:rPr>
        <w:fldChar w:fldCharType="separate"/>
      </w:r>
      <w:r w:rsidR="00743B9C" w:rsidRPr="00B333FD">
        <w:rPr>
          <w:rStyle w:val="Hyperlink"/>
          <w:rFonts w:cs="Arial"/>
        </w:rPr>
        <w:t>Panel Assessment</w:t>
      </w:r>
      <w:bookmarkEnd w:id="44"/>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45" w:name="Additional"/>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"AdditionalD" </w:instrText>
      </w:r>
      <w:r>
        <w:rPr>
          <w:rFonts w:cs="Arial"/>
        </w:rPr>
        <w:fldChar w:fldCharType="separate"/>
      </w:r>
      <w:r w:rsidR="00743B9C" w:rsidRPr="00B333FD">
        <w:rPr>
          <w:rStyle w:val="Hyperlink"/>
          <w:rFonts w:cs="Arial"/>
        </w:rPr>
        <w:t>Additional/Alternative Local Assessments</w:t>
      </w:r>
      <w:bookmarkEnd w:id="45"/>
      <w:r>
        <w:rPr>
          <w:rFonts w:cs="Arial"/>
        </w:rPr>
        <w:fldChar w:fldCharType="end"/>
      </w:r>
      <w:r w:rsidR="00743B9C">
        <w:rPr>
          <w:rFonts w:cs="Arial"/>
        </w:rPr>
        <w:tab/>
      </w:r>
      <w:r w:rsidR="00743B9C">
        <w:rPr>
          <w:rFonts w:cs="Arial"/>
        </w:rPr>
        <w:tab/>
      </w:r>
      <w:r w:rsidR="00743B9C">
        <w:rPr>
          <w:rFonts w:cs="Arial"/>
        </w:rPr>
        <w:tab/>
        <w:t>1</w:t>
      </w:r>
      <w:r w:rsidR="00EE3112">
        <w:rPr>
          <w:rFonts w:cs="Arial"/>
        </w:rPr>
        <w:t>3</w:t>
      </w:r>
    </w:p>
    <w:bookmarkStart w:id="46" w:name="Verification"/>
    <w:p w:rsidR="00743B9C" w:rsidRDefault="00B01B22" w:rsidP="00743B9C">
      <w:pPr>
        <w:pStyle w:val="Header"/>
        <w:tabs>
          <w:tab w:val="clear" w:pos="4320"/>
          <w:tab w:val="clear" w:pos="8640"/>
        </w:tabs>
        <w:rPr>
          <w:rFonts w:cs="Arial"/>
        </w:rPr>
      </w:pPr>
      <w:r>
        <w:rPr>
          <w:rFonts w:cs="Arial"/>
        </w:rPr>
        <w:fldChar w:fldCharType="begin"/>
      </w:r>
      <w:r w:rsidR="00B333FD">
        <w:rPr>
          <w:rFonts w:cs="Arial"/>
        </w:rPr>
        <w:instrText xml:space="preserve"> HYPERLINK  \l "VerificationD" </w:instrText>
      </w:r>
      <w:r>
        <w:rPr>
          <w:rFonts w:cs="Arial"/>
        </w:rPr>
        <w:fldChar w:fldCharType="separate"/>
      </w:r>
      <w:r w:rsidR="00743B9C" w:rsidRPr="00B333FD">
        <w:rPr>
          <w:rStyle w:val="Hyperlink"/>
          <w:rFonts w:cs="Arial"/>
        </w:rPr>
        <w:t>VERIFICATION AND HOME VISITS</w:t>
      </w:r>
      <w:bookmarkEnd w:id="46"/>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47" w:name="Suspension"/>
    <w:p w:rsidR="00743B9C" w:rsidRDefault="00B01B22" w:rsidP="00743B9C">
      <w:pPr>
        <w:pStyle w:val="Header"/>
        <w:tabs>
          <w:tab w:val="clear" w:pos="4320"/>
          <w:tab w:val="clear" w:pos="8640"/>
        </w:tabs>
        <w:rPr>
          <w:rFonts w:cs="Arial"/>
        </w:rPr>
      </w:pPr>
      <w:r>
        <w:rPr>
          <w:rFonts w:cs="Arial"/>
        </w:rPr>
        <w:fldChar w:fldCharType="begin"/>
      </w:r>
      <w:r w:rsidR="00B333FD">
        <w:rPr>
          <w:rFonts w:cs="Arial"/>
        </w:rPr>
        <w:instrText xml:space="preserve"> HYPERLINK  \l "SuspensionD" </w:instrText>
      </w:r>
      <w:r>
        <w:rPr>
          <w:rFonts w:cs="Arial"/>
        </w:rPr>
        <w:fldChar w:fldCharType="separate"/>
      </w:r>
      <w:r w:rsidR="00743B9C" w:rsidRPr="00B333FD">
        <w:rPr>
          <w:rStyle w:val="Hyperlink"/>
          <w:rFonts w:cs="Arial"/>
        </w:rPr>
        <w:t>SUSPENSION OF AN APPLICATION</w:t>
      </w:r>
      <w:bookmarkEnd w:id="47"/>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p w:rsidR="00743B9C" w:rsidRDefault="00743B9C" w:rsidP="00743B9C">
      <w:pPr>
        <w:pStyle w:val="Header"/>
        <w:tabs>
          <w:tab w:val="clear" w:pos="4320"/>
          <w:tab w:val="clear" w:pos="8640"/>
        </w:tabs>
        <w:rPr>
          <w:rFonts w:cs="Arial"/>
        </w:rPr>
      </w:pPr>
      <w:r>
        <w:rPr>
          <w:rFonts w:cs="Arial"/>
        </w:rPr>
        <w:tab/>
      </w:r>
      <w:bookmarkStart w:id="48" w:name="GenSus"/>
      <w:r w:rsidR="00B01B22">
        <w:rPr>
          <w:rFonts w:cs="Arial"/>
        </w:rPr>
        <w:fldChar w:fldCharType="begin"/>
      </w:r>
      <w:r w:rsidR="00B333FD">
        <w:rPr>
          <w:rFonts w:cs="Arial"/>
        </w:rPr>
        <w:instrText xml:space="preserve"> HYPERLINK  \l "GenSusD" </w:instrText>
      </w:r>
      <w:r w:rsidR="00B01B22">
        <w:rPr>
          <w:rFonts w:cs="Arial"/>
        </w:rPr>
        <w:fldChar w:fldCharType="separate"/>
      </w:r>
      <w:r w:rsidRPr="00B333FD">
        <w:rPr>
          <w:rStyle w:val="Hyperlink"/>
          <w:rFonts w:cs="Arial"/>
        </w:rPr>
        <w:t>General</w:t>
      </w:r>
      <w:bookmarkEnd w:id="48"/>
      <w:r w:rsidR="00B01B22">
        <w:rPr>
          <w:rFonts w:cs="Arial"/>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w:t>
      </w:r>
      <w:r w:rsidR="00EE3112">
        <w:rPr>
          <w:rFonts w:cs="Arial"/>
        </w:rPr>
        <w:t>3</w:t>
      </w:r>
    </w:p>
    <w:bookmarkStart w:id="49" w:name="Period"/>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"PeriodD" </w:instrText>
      </w:r>
      <w:r>
        <w:rPr>
          <w:rFonts w:cs="Arial"/>
        </w:rPr>
        <w:fldChar w:fldCharType="separate"/>
      </w:r>
      <w:r w:rsidR="00743B9C" w:rsidRPr="00B333FD">
        <w:rPr>
          <w:rStyle w:val="Hyperlink"/>
          <w:rFonts w:cs="Arial"/>
        </w:rPr>
        <w:t>Period of suspension</w:t>
      </w:r>
      <w:bookmarkEnd w:id="49"/>
      <w:r>
        <w:rPr>
          <w:rFonts w:cs="Arial"/>
        </w:rPr>
        <w:fldChar w:fldCharType="end"/>
      </w:r>
      <w:r w:rsidR="00743B9C">
        <w:rPr>
          <w:rFonts w:cs="Arial"/>
        </w:rPr>
        <w:tab/>
      </w:r>
      <w:r w:rsidR="00743B9C">
        <w:rPr>
          <w:rFonts w:cs="Arial"/>
        </w:rPr>
        <w:tab/>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50" w:name="Circumstances"/>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"CircumstancesD" </w:instrText>
      </w:r>
      <w:r>
        <w:rPr>
          <w:rFonts w:cs="Arial"/>
        </w:rPr>
        <w:fldChar w:fldCharType="separate"/>
      </w:r>
      <w:r w:rsidR="00743B9C" w:rsidRPr="00B333FD">
        <w:rPr>
          <w:rStyle w:val="Hyperlink"/>
          <w:rFonts w:cs="Arial"/>
        </w:rPr>
        <w:t>Circumstances in which suspensions may apply</w:t>
      </w:r>
      <w:bookmarkEnd w:id="50"/>
      <w:r>
        <w:rPr>
          <w:rFonts w:cs="Arial"/>
        </w:rPr>
        <w:fldChar w:fldCharType="end"/>
      </w:r>
      <w:r w:rsidR="00743B9C">
        <w:rPr>
          <w:rFonts w:cs="Arial"/>
        </w:rPr>
        <w:tab/>
      </w:r>
      <w:r w:rsidR="00743B9C">
        <w:rPr>
          <w:rFonts w:cs="Arial"/>
        </w:rPr>
        <w:tab/>
        <w:t>1</w:t>
      </w:r>
      <w:r w:rsidR="00EE3112">
        <w:rPr>
          <w:rFonts w:cs="Arial"/>
        </w:rPr>
        <w:t>3</w:t>
      </w:r>
    </w:p>
    <w:bookmarkStart w:id="51" w:name="Notifying"/>
    <w:p w:rsidR="00743B9C" w:rsidRDefault="00B01B22" w:rsidP="00743B9C">
      <w:pPr>
        <w:pStyle w:val="Header"/>
        <w:tabs>
          <w:tab w:val="clear" w:pos="4320"/>
          <w:tab w:val="clear" w:pos="8640"/>
        </w:tabs>
        <w:ind w:firstLine="720"/>
        <w:rPr>
          <w:rFonts w:cs="Arial"/>
        </w:rPr>
      </w:pPr>
      <w:r>
        <w:rPr>
          <w:rFonts w:cs="Arial"/>
        </w:rPr>
        <w:fldChar w:fldCharType="begin"/>
      </w:r>
      <w:r w:rsidR="00B333FD">
        <w:rPr>
          <w:rFonts w:cs="Arial"/>
        </w:rPr>
        <w:instrText xml:space="preserve"> HYPERLINK  \l "NotifyingD" </w:instrText>
      </w:r>
      <w:r>
        <w:rPr>
          <w:rFonts w:cs="Arial"/>
        </w:rPr>
        <w:fldChar w:fldCharType="separate"/>
      </w:r>
      <w:r w:rsidR="00743B9C" w:rsidRPr="00B333FD">
        <w:rPr>
          <w:rStyle w:val="Hyperlink"/>
          <w:rFonts w:cs="Arial"/>
        </w:rPr>
        <w:t>Notifying Applicants of a Suspension</w:t>
      </w:r>
      <w:bookmarkEnd w:id="51"/>
      <w:r>
        <w:rPr>
          <w:rFonts w:cs="Arial"/>
        </w:rPr>
        <w:fldChar w:fldCharType="end"/>
      </w:r>
      <w:r w:rsidR="00743B9C">
        <w:rPr>
          <w:rFonts w:cs="Arial"/>
        </w:rPr>
        <w:tab/>
      </w:r>
      <w:r w:rsidR="00743B9C">
        <w:rPr>
          <w:rFonts w:cs="Arial"/>
        </w:rPr>
        <w:tab/>
      </w:r>
      <w:r w:rsidR="00743B9C">
        <w:rPr>
          <w:rFonts w:cs="Arial"/>
        </w:rPr>
        <w:tab/>
      </w:r>
      <w:r w:rsidR="00743B9C">
        <w:rPr>
          <w:rFonts w:cs="Arial"/>
        </w:rPr>
        <w:tab/>
        <w:t>1</w:t>
      </w:r>
      <w:r w:rsidR="00EE3112">
        <w:rPr>
          <w:rFonts w:cs="Arial"/>
        </w:rPr>
        <w:t>3</w:t>
      </w:r>
    </w:p>
    <w:bookmarkStart w:id="52" w:name="Cancellation"/>
    <w:p w:rsidR="00743B9C" w:rsidRDefault="00B01B22" w:rsidP="00743B9C">
      <w:pPr>
        <w:pStyle w:val="Header"/>
        <w:tabs>
          <w:tab w:val="clear" w:pos="4320"/>
          <w:tab w:val="clear" w:pos="8640"/>
        </w:tabs>
        <w:rPr>
          <w:rFonts w:cs="Arial"/>
        </w:rPr>
      </w:pPr>
      <w:r>
        <w:rPr>
          <w:rFonts w:cs="Arial"/>
        </w:rPr>
        <w:fldChar w:fldCharType="begin"/>
      </w:r>
      <w:r w:rsidR="00F27F72">
        <w:rPr>
          <w:rFonts w:cs="Arial"/>
        </w:rPr>
        <w:instrText xml:space="preserve"> HYPERLINK  \l "CancellationD" </w:instrText>
      </w:r>
      <w:r>
        <w:rPr>
          <w:rFonts w:cs="Arial"/>
        </w:rPr>
        <w:fldChar w:fldCharType="separate"/>
      </w:r>
      <w:r w:rsidR="00743B9C" w:rsidRPr="00F27F72">
        <w:rPr>
          <w:rStyle w:val="Hyperlink"/>
          <w:rFonts w:cs="Arial"/>
        </w:rPr>
        <w:t>REVIEW AND CANCELLATION OF AN APPLICATION</w:t>
      </w:r>
      <w:bookmarkEnd w:id="52"/>
      <w:r>
        <w:rPr>
          <w:rFonts w:cs="Arial"/>
        </w:rPr>
        <w:fldChar w:fldCharType="end"/>
      </w:r>
      <w:r w:rsidR="00743B9C">
        <w:rPr>
          <w:rFonts w:cs="Arial"/>
        </w:rPr>
        <w:tab/>
      </w:r>
      <w:r w:rsidR="00743B9C">
        <w:rPr>
          <w:rFonts w:cs="Arial"/>
        </w:rPr>
        <w:tab/>
        <w:t>1</w:t>
      </w:r>
      <w:r w:rsidR="00D762E3">
        <w:rPr>
          <w:rFonts w:cs="Arial"/>
        </w:rPr>
        <w:t>4</w:t>
      </w:r>
    </w:p>
    <w:bookmarkStart w:id="53" w:name="Legal"/>
    <w:p w:rsidR="00743B9C" w:rsidRDefault="00B01B22" w:rsidP="00743B9C">
      <w:pPr>
        <w:pStyle w:val="Header"/>
        <w:tabs>
          <w:tab w:val="clear" w:pos="4320"/>
          <w:tab w:val="clear" w:pos="8640"/>
        </w:tabs>
        <w:rPr>
          <w:rFonts w:cs="Arial"/>
        </w:rPr>
      </w:pPr>
      <w:r>
        <w:rPr>
          <w:rFonts w:cs="Arial"/>
        </w:rPr>
        <w:fldChar w:fldCharType="begin"/>
      </w:r>
      <w:r w:rsidR="00B333FD">
        <w:rPr>
          <w:rFonts w:cs="Arial"/>
        </w:rPr>
        <w:instrText xml:space="preserve"> HYPERLINK  \l "LegalD" </w:instrText>
      </w:r>
      <w:r>
        <w:rPr>
          <w:rFonts w:cs="Arial"/>
        </w:rPr>
        <w:fldChar w:fldCharType="separate"/>
      </w:r>
      <w:r w:rsidR="00743B9C" w:rsidRPr="00B333FD">
        <w:rPr>
          <w:rStyle w:val="Hyperlink"/>
          <w:rFonts w:cs="Arial"/>
        </w:rPr>
        <w:t>LEGAL ACTION FOR RECOVERY OF TENANCY</w:t>
      </w:r>
      <w:bookmarkEnd w:id="53"/>
      <w:r>
        <w:rPr>
          <w:rFonts w:cs="Arial"/>
        </w:rPr>
        <w:fldChar w:fldCharType="end"/>
      </w:r>
      <w:r w:rsidR="00743B9C">
        <w:rPr>
          <w:rFonts w:cs="Arial"/>
        </w:rPr>
        <w:tab/>
      </w:r>
      <w:r w:rsidR="00743B9C">
        <w:rPr>
          <w:rFonts w:cs="Arial"/>
        </w:rPr>
        <w:tab/>
      </w:r>
      <w:r w:rsidR="00743B9C">
        <w:rPr>
          <w:rFonts w:cs="Arial"/>
        </w:rPr>
        <w:tab/>
        <w:t>1</w:t>
      </w:r>
      <w:r w:rsidR="00D762E3">
        <w:rPr>
          <w:rFonts w:cs="Arial"/>
        </w:rPr>
        <w:t>5</w:t>
      </w:r>
    </w:p>
    <w:p w:rsidR="00743B9C" w:rsidRDefault="00743B9C" w:rsidP="00743B9C">
      <w:pPr>
        <w:pStyle w:val="Header"/>
        <w:tabs>
          <w:tab w:val="clear" w:pos="4320"/>
          <w:tab w:val="clear" w:pos="8640"/>
        </w:tabs>
        <w:ind w:firstLine="720"/>
        <w:rPr>
          <w:rFonts w:cs="Arial"/>
        </w:rPr>
      </w:pPr>
    </w:p>
    <w:p w:rsidR="00743B9C" w:rsidRDefault="00743B9C" w:rsidP="00743B9C">
      <w:pPr>
        <w:pStyle w:val="Header"/>
        <w:tabs>
          <w:tab w:val="clear" w:pos="4320"/>
          <w:tab w:val="clear" w:pos="8640"/>
        </w:tabs>
        <w:rPr>
          <w:rFonts w:cs="Arial"/>
        </w:rPr>
      </w:pPr>
    </w:p>
    <w:p w:rsidR="00743B9C" w:rsidRDefault="00743B9C" w:rsidP="00743B9C">
      <w:pPr>
        <w:pStyle w:val="Header"/>
        <w:tabs>
          <w:tab w:val="clear" w:pos="4320"/>
          <w:tab w:val="clear" w:pos="8640"/>
        </w:tabs>
        <w:rPr>
          <w:rFonts w:cs="Arial"/>
        </w:rPr>
      </w:pPr>
    </w:p>
    <w:p w:rsidR="00F96A70" w:rsidRPr="00FA5596" w:rsidRDefault="00D42E43" w:rsidP="00A76533">
      <w:pPr>
        <w:pStyle w:val="Header"/>
        <w:tabs>
          <w:tab w:val="clear" w:pos="4320"/>
          <w:tab w:val="clear" w:pos="8640"/>
        </w:tabs>
        <w:rPr>
          <w:rFonts w:cs="Arial"/>
        </w:rPr>
      </w:pPr>
      <w:r w:rsidRPr="006E2C2F">
        <w:rPr>
          <w:rFonts w:cs="Arial"/>
        </w:rPr>
        <w:br w:type="page"/>
      </w:r>
      <w:r w:rsidR="00D84254">
        <w:rPr>
          <w:rFonts w:cs="Arial"/>
          <w:b/>
        </w:rPr>
        <w:lastRenderedPageBreak/>
        <w:t>1.</w:t>
      </w:r>
      <w:r w:rsidR="00D84254">
        <w:rPr>
          <w:rFonts w:cs="Arial"/>
          <w:b/>
        </w:rPr>
        <w:tab/>
      </w:r>
      <w:hyperlink w:anchor="Scope" w:history="1">
        <w:r w:rsidR="00F96A70" w:rsidRPr="00D13399">
          <w:rPr>
            <w:rStyle w:val="Hyperlink"/>
            <w:rFonts w:cs="Arial"/>
            <w:b/>
          </w:rPr>
          <w:t>SCOPE</w:t>
        </w:r>
      </w:hyperlink>
      <w:bookmarkStart w:id="54" w:name="ScopeD"/>
      <w:bookmarkEnd w:id="54"/>
    </w:p>
    <w:p w:rsidR="00F96A70" w:rsidRPr="00FA5596" w:rsidRDefault="00F96A70" w:rsidP="00F96A70">
      <w:pPr>
        <w:jc w:val="both"/>
        <w:rPr>
          <w:rFonts w:cs="Arial"/>
        </w:rPr>
      </w:pPr>
    </w:p>
    <w:p w:rsidR="00F96A70" w:rsidRPr="00FA5596" w:rsidRDefault="00F96A70" w:rsidP="00F96A70">
      <w:pPr>
        <w:jc w:val="both"/>
        <w:rPr>
          <w:rFonts w:cs="Arial"/>
        </w:rPr>
      </w:pPr>
      <w:r w:rsidRPr="00FA5596">
        <w:rPr>
          <w:rFonts w:cs="Arial"/>
        </w:rPr>
        <w:t>This Allocations Policy covers the permanent letting of Cairn Housing Association’s (The Association) housing stock.</w:t>
      </w:r>
    </w:p>
    <w:p w:rsidR="00F96A70" w:rsidRPr="00FA5596" w:rsidRDefault="00F96A70" w:rsidP="00F96A70">
      <w:pPr>
        <w:jc w:val="both"/>
        <w:rPr>
          <w:rFonts w:cs="Arial"/>
        </w:rPr>
      </w:pPr>
    </w:p>
    <w:p w:rsidR="00F96A70" w:rsidRPr="00FA5596" w:rsidRDefault="00F96A70" w:rsidP="00F96A70">
      <w:pPr>
        <w:jc w:val="both"/>
        <w:rPr>
          <w:rFonts w:cs="Arial"/>
        </w:rPr>
      </w:pPr>
      <w:r w:rsidRPr="00FA5596">
        <w:rPr>
          <w:rFonts w:cs="Arial"/>
        </w:rPr>
        <w:t>It does not cover allocation of:</w:t>
      </w:r>
    </w:p>
    <w:p w:rsidR="00F96A70" w:rsidRPr="00FA5596" w:rsidRDefault="00F96A70" w:rsidP="00F96A70">
      <w:pPr>
        <w:numPr>
          <w:ilvl w:val="0"/>
          <w:numId w:val="29"/>
        </w:numPr>
        <w:jc w:val="both"/>
        <w:rPr>
          <w:rFonts w:cs="Arial"/>
          <w:b/>
        </w:rPr>
      </w:pPr>
      <w:r w:rsidRPr="00FA5596">
        <w:rPr>
          <w:rFonts w:cs="Arial"/>
        </w:rPr>
        <w:t>decant accommodation,</w:t>
      </w:r>
    </w:p>
    <w:p w:rsidR="00F96A70" w:rsidRPr="00FA5596" w:rsidRDefault="00F96A70" w:rsidP="00F96A70">
      <w:pPr>
        <w:numPr>
          <w:ilvl w:val="0"/>
          <w:numId w:val="29"/>
        </w:numPr>
        <w:jc w:val="both"/>
        <w:rPr>
          <w:rFonts w:cs="Arial"/>
          <w:b/>
        </w:rPr>
      </w:pPr>
      <w:r w:rsidRPr="00FA5596">
        <w:rPr>
          <w:rFonts w:cs="Arial"/>
        </w:rPr>
        <w:t>garages or commercial properties,</w:t>
      </w:r>
    </w:p>
    <w:p w:rsidR="00F96A70" w:rsidRPr="00FA5596" w:rsidRDefault="00F96A70" w:rsidP="00F96A70">
      <w:pPr>
        <w:numPr>
          <w:ilvl w:val="0"/>
          <w:numId w:val="29"/>
        </w:numPr>
        <w:jc w:val="both"/>
        <w:rPr>
          <w:rFonts w:cs="Arial"/>
          <w:b/>
        </w:rPr>
      </w:pPr>
      <w:r w:rsidRPr="00FA5596">
        <w:rPr>
          <w:rFonts w:cs="Arial"/>
        </w:rPr>
        <w:t>shared ownership,</w:t>
      </w:r>
    </w:p>
    <w:p w:rsidR="00F96A70" w:rsidRPr="00FA5596" w:rsidRDefault="00F96A70" w:rsidP="00F96A70">
      <w:pPr>
        <w:numPr>
          <w:ilvl w:val="0"/>
          <w:numId w:val="29"/>
        </w:numPr>
        <w:jc w:val="both"/>
        <w:rPr>
          <w:rFonts w:cs="Arial"/>
          <w:b/>
        </w:rPr>
      </w:pPr>
      <w:r w:rsidRPr="00FA5596">
        <w:rPr>
          <w:rFonts w:cs="Arial"/>
        </w:rPr>
        <w:t xml:space="preserve">care homes or </w:t>
      </w:r>
    </w:p>
    <w:p w:rsidR="00F96A70" w:rsidRPr="00FA5596" w:rsidRDefault="00F96A70" w:rsidP="00F96A70">
      <w:pPr>
        <w:numPr>
          <w:ilvl w:val="0"/>
          <w:numId w:val="29"/>
        </w:numPr>
        <w:jc w:val="both"/>
        <w:rPr>
          <w:rFonts w:cs="Arial"/>
          <w:b/>
        </w:rPr>
      </w:pPr>
      <w:r w:rsidRPr="00FA5596">
        <w:rPr>
          <w:rFonts w:cs="Arial"/>
        </w:rPr>
        <w:t>Flora MacDonald House.</w:t>
      </w:r>
    </w:p>
    <w:p w:rsidR="00F96A70" w:rsidRPr="00FA5596" w:rsidRDefault="00F96A70" w:rsidP="00F96A70">
      <w:pPr>
        <w:jc w:val="both"/>
        <w:rPr>
          <w:rFonts w:cs="Arial"/>
        </w:rPr>
      </w:pPr>
      <w:r w:rsidRPr="00FA5596">
        <w:rPr>
          <w:rFonts w:cs="Arial"/>
        </w:rPr>
        <w:t xml:space="preserve">These are subject to separate policies and procedures.  </w:t>
      </w:r>
    </w:p>
    <w:p w:rsidR="00F96A70" w:rsidRPr="00FA5596" w:rsidRDefault="00F96A70" w:rsidP="00F96A70">
      <w:pPr>
        <w:jc w:val="both"/>
        <w:rPr>
          <w:rFonts w:cs="Arial"/>
        </w:rPr>
      </w:pPr>
    </w:p>
    <w:p w:rsidR="00F96A70" w:rsidRPr="00FA5596" w:rsidRDefault="00F96A70" w:rsidP="00F96A70">
      <w:pPr>
        <w:jc w:val="both"/>
        <w:rPr>
          <w:rFonts w:cs="Arial"/>
        </w:rPr>
      </w:pPr>
      <w:r w:rsidRPr="00FA5596">
        <w:rPr>
          <w:rFonts w:cs="Arial"/>
        </w:rPr>
        <w:t xml:space="preserve">Mutual </w:t>
      </w:r>
      <w:r w:rsidR="00D3774F" w:rsidRPr="00FA5596">
        <w:rPr>
          <w:rFonts w:cs="Arial"/>
        </w:rPr>
        <w:t>E</w:t>
      </w:r>
      <w:r w:rsidRPr="00FA5596">
        <w:rPr>
          <w:rFonts w:cs="Arial"/>
        </w:rPr>
        <w:t>xchanges</w:t>
      </w:r>
      <w:r w:rsidR="00D3774F" w:rsidRPr="00FA5596">
        <w:rPr>
          <w:rFonts w:cs="Arial"/>
        </w:rPr>
        <w:t>, which represent an alternative route to housing,</w:t>
      </w:r>
      <w:r w:rsidRPr="00FA5596">
        <w:rPr>
          <w:rFonts w:cs="Arial"/>
        </w:rPr>
        <w:t xml:space="preserve"> are also out-with the scope of this Policy and are included in the Tenancy Changes Policy.</w:t>
      </w:r>
    </w:p>
    <w:p w:rsidR="00F96A70" w:rsidRPr="00FA5596" w:rsidRDefault="00F96A70" w:rsidP="00F96A70">
      <w:pPr>
        <w:jc w:val="both"/>
        <w:rPr>
          <w:rFonts w:cs="Arial"/>
          <w:b/>
        </w:rPr>
      </w:pPr>
    </w:p>
    <w:p w:rsidR="00EE334B" w:rsidRPr="00FA5596" w:rsidRDefault="00D84254" w:rsidP="00B62FE4">
      <w:pPr>
        <w:pStyle w:val="BodyTextIndent"/>
        <w:tabs>
          <w:tab w:val="left" w:pos="-1938"/>
        </w:tabs>
        <w:ind w:left="0"/>
        <w:jc w:val="both"/>
        <w:rPr>
          <w:rFonts w:ascii="Arial" w:hAnsi="Arial" w:cs="Arial"/>
          <w:b/>
        </w:rPr>
      </w:pPr>
      <w:r>
        <w:rPr>
          <w:rFonts w:ascii="Arial" w:hAnsi="Arial" w:cs="Arial"/>
          <w:b/>
        </w:rPr>
        <w:t>2.</w:t>
      </w:r>
      <w:r>
        <w:rPr>
          <w:rFonts w:ascii="Arial" w:hAnsi="Arial" w:cs="Arial"/>
          <w:b/>
        </w:rPr>
        <w:tab/>
      </w:r>
      <w:hyperlink w:anchor="Policy" w:history="1">
        <w:r w:rsidR="00CF2B04" w:rsidRPr="00166238">
          <w:rPr>
            <w:rStyle w:val="Hyperlink"/>
            <w:rFonts w:ascii="Arial" w:hAnsi="Arial" w:cs="Arial"/>
            <w:b/>
          </w:rPr>
          <w:t>POLICY AIMS &amp; OBJECTIVES</w:t>
        </w:r>
      </w:hyperlink>
      <w:bookmarkStart w:id="55" w:name="PolicyD"/>
      <w:bookmarkEnd w:id="55"/>
    </w:p>
    <w:p w:rsidR="008B3C7A" w:rsidRPr="00FA5596" w:rsidRDefault="00995AE0" w:rsidP="00EE334B">
      <w:pPr>
        <w:spacing w:after="240"/>
        <w:jc w:val="both"/>
        <w:rPr>
          <w:rFonts w:cs="Arial"/>
        </w:rPr>
      </w:pPr>
      <w:r>
        <w:rPr>
          <w:rFonts w:cs="Arial"/>
        </w:rPr>
        <w:t>We aim</w:t>
      </w:r>
      <w:r w:rsidR="00CF2B04" w:rsidRPr="00FA5596">
        <w:rPr>
          <w:rFonts w:cs="Arial"/>
        </w:rPr>
        <w:t xml:space="preserve"> to provide good quality, affordable accommodation on a fair basis for people in housing need.  </w:t>
      </w:r>
    </w:p>
    <w:p w:rsidR="00CF2B04" w:rsidRPr="00FA5596" w:rsidRDefault="00995AE0" w:rsidP="00EE334B">
      <w:pPr>
        <w:spacing w:after="240"/>
        <w:jc w:val="both"/>
        <w:rPr>
          <w:rFonts w:cs="Arial"/>
        </w:rPr>
      </w:pPr>
      <w:r>
        <w:rPr>
          <w:rFonts w:cs="Arial"/>
        </w:rPr>
        <w:t>I</w:t>
      </w:r>
      <w:r w:rsidR="00CF2B04" w:rsidRPr="00FA5596">
        <w:rPr>
          <w:rFonts w:cs="Arial"/>
        </w:rPr>
        <w:t xml:space="preserve">n </w:t>
      </w:r>
      <w:r>
        <w:rPr>
          <w:rFonts w:cs="Arial"/>
        </w:rPr>
        <w:t xml:space="preserve">our </w:t>
      </w:r>
      <w:r w:rsidR="00CF2B04" w:rsidRPr="00FA5596">
        <w:rPr>
          <w:rFonts w:cs="Arial"/>
        </w:rPr>
        <w:t>partnership</w:t>
      </w:r>
      <w:r>
        <w:rPr>
          <w:rFonts w:cs="Arial"/>
        </w:rPr>
        <w:t>s</w:t>
      </w:r>
      <w:r w:rsidR="00CF2B04" w:rsidRPr="00FA5596">
        <w:rPr>
          <w:rFonts w:cs="Arial"/>
        </w:rPr>
        <w:t xml:space="preserve"> with other agencies</w:t>
      </w:r>
      <w:r w:rsidR="00260F1D" w:rsidRPr="00FA5596">
        <w:rPr>
          <w:rFonts w:cs="Arial"/>
        </w:rPr>
        <w:t xml:space="preserve"> such as local authorities</w:t>
      </w:r>
      <w:r w:rsidR="00CE0301" w:rsidRPr="00FA5596">
        <w:rPr>
          <w:rFonts w:cs="Arial"/>
        </w:rPr>
        <w:t>, registered social landlords</w:t>
      </w:r>
      <w:r w:rsidR="00260F1D" w:rsidRPr="00FA5596">
        <w:rPr>
          <w:rFonts w:cs="Arial"/>
        </w:rPr>
        <w:t xml:space="preserve"> and voluntary organisations</w:t>
      </w:r>
      <w:r w:rsidR="00CF2B04" w:rsidRPr="00FA5596">
        <w:rPr>
          <w:rFonts w:cs="Arial"/>
        </w:rPr>
        <w:t xml:space="preserve">, </w:t>
      </w:r>
      <w:r w:rsidR="00721D53" w:rsidRPr="00FA5596">
        <w:rPr>
          <w:rFonts w:cs="Arial"/>
        </w:rPr>
        <w:t xml:space="preserve">through the application of this Policy, </w:t>
      </w:r>
      <w:r w:rsidR="00CF2B04" w:rsidRPr="00FA5596">
        <w:rPr>
          <w:rFonts w:cs="Arial"/>
        </w:rPr>
        <w:t>aims to assist in the creation and maintenance of balanced and stable communities.</w:t>
      </w:r>
    </w:p>
    <w:p w:rsidR="00260F1D" w:rsidRPr="00FA5596" w:rsidRDefault="00260F1D" w:rsidP="00EE334B">
      <w:pPr>
        <w:spacing w:after="240"/>
        <w:jc w:val="both"/>
        <w:rPr>
          <w:rFonts w:cs="Arial"/>
        </w:rPr>
      </w:pPr>
      <w:r w:rsidRPr="00FA5596">
        <w:rPr>
          <w:rFonts w:cs="Arial"/>
        </w:rPr>
        <w:t>This</w:t>
      </w:r>
      <w:r w:rsidR="00CF2B04" w:rsidRPr="00FA5596">
        <w:rPr>
          <w:rFonts w:cs="Arial"/>
        </w:rPr>
        <w:t xml:space="preserve"> Policy will establish standards </w:t>
      </w:r>
      <w:r w:rsidRPr="00FA5596">
        <w:rPr>
          <w:rFonts w:cs="Arial"/>
        </w:rPr>
        <w:t>for allocating our properties.  It provides a</w:t>
      </w:r>
      <w:r w:rsidR="00CF2B04" w:rsidRPr="00FA5596">
        <w:rPr>
          <w:rFonts w:cs="Arial"/>
        </w:rPr>
        <w:t xml:space="preserve"> framework within which guidelines and procedures will be implemented</w:t>
      </w:r>
      <w:r w:rsidRPr="00FA5596">
        <w:rPr>
          <w:rFonts w:cs="Arial"/>
        </w:rPr>
        <w:t>; these will</w:t>
      </w:r>
      <w:r w:rsidR="00CF2B04" w:rsidRPr="00FA5596">
        <w:rPr>
          <w:rFonts w:cs="Arial"/>
        </w:rPr>
        <w:t xml:space="preserve"> be used in the admission of applicants to the housing list and in the </w:t>
      </w:r>
      <w:r w:rsidRPr="00FA5596">
        <w:rPr>
          <w:rFonts w:cs="Arial"/>
        </w:rPr>
        <w:t>letting</w:t>
      </w:r>
      <w:r w:rsidR="00CF2B04" w:rsidRPr="00FA5596">
        <w:rPr>
          <w:rFonts w:cs="Arial"/>
        </w:rPr>
        <w:t xml:space="preserve"> of properties.</w:t>
      </w:r>
    </w:p>
    <w:p w:rsidR="004E00F9" w:rsidRPr="00FA5596" w:rsidRDefault="00D84254" w:rsidP="00EE334B">
      <w:pPr>
        <w:spacing w:after="240"/>
        <w:jc w:val="both"/>
        <w:rPr>
          <w:rFonts w:cs="Arial"/>
        </w:rPr>
      </w:pPr>
      <w:r>
        <w:rPr>
          <w:rFonts w:cs="Arial"/>
          <w:b/>
        </w:rPr>
        <w:t>3.</w:t>
      </w:r>
      <w:r>
        <w:rPr>
          <w:rFonts w:cs="Arial"/>
          <w:b/>
        </w:rPr>
        <w:tab/>
      </w:r>
      <w:bookmarkStart w:id="56" w:name="genprincD"/>
      <w:r w:rsidR="00B01B22">
        <w:rPr>
          <w:rFonts w:cs="Arial"/>
          <w:b/>
        </w:rPr>
        <w:fldChar w:fldCharType="begin"/>
      </w:r>
      <w:r w:rsidR="00F66C6D">
        <w:rPr>
          <w:rFonts w:cs="Arial"/>
          <w:b/>
        </w:rPr>
        <w:instrText xml:space="preserve"> HYPERLINK  \l "GenPrinc" </w:instrText>
      </w:r>
      <w:r w:rsidR="00B01B22">
        <w:rPr>
          <w:rFonts w:cs="Arial"/>
          <w:b/>
        </w:rPr>
        <w:fldChar w:fldCharType="separate"/>
      </w:r>
      <w:r w:rsidR="00CF2B04" w:rsidRPr="00F66C6D">
        <w:rPr>
          <w:rStyle w:val="Hyperlink"/>
          <w:rFonts w:cs="Arial"/>
          <w:b/>
        </w:rPr>
        <w:t>GENERAL PRINCIPLES</w:t>
      </w:r>
      <w:bookmarkEnd w:id="56"/>
      <w:r w:rsidR="00B01B22">
        <w:rPr>
          <w:rFonts w:cs="Arial"/>
          <w:b/>
        </w:rPr>
        <w:fldChar w:fldCharType="end"/>
      </w:r>
    </w:p>
    <w:p w:rsidR="00CE1094" w:rsidRPr="00FA5596" w:rsidRDefault="00D84254" w:rsidP="00D84254">
      <w:pPr>
        <w:spacing w:after="240"/>
        <w:jc w:val="both"/>
        <w:rPr>
          <w:rFonts w:cs="Arial"/>
          <w:bCs/>
        </w:rPr>
      </w:pPr>
      <w:r>
        <w:rPr>
          <w:rFonts w:cs="Arial"/>
          <w:b/>
          <w:bCs/>
        </w:rPr>
        <w:t>3.1</w:t>
      </w:r>
      <w:r>
        <w:rPr>
          <w:rFonts w:cs="Arial"/>
          <w:b/>
          <w:bCs/>
        </w:rPr>
        <w:tab/>
      </w:r>
      <w:bookmarkStart w:id="57" w:name="LegislationD"/>
      <w:r w:rsidR="00B01B22">
        <w:rPr>
          <w:rFonts w:cs="Arial"/>
          <w:b/>
          <w:bCs/>
        </w:rPr>
        <w:fldChar w:fldCharType="begin"/>
      </w:r>
      <w:r w:rsidR="00166238">
        <w:rPr>
          <w:rFonts w:cs="Arial"/>
          <w:b/>
          <w:bCs/>
        </w:rPr>
        <w:instrText xml:space="preserve"> HYPERLINK  \l "Legislation" </w:instrText>
      </w:r>
      <w:r w:rsidR="00B01B22">
        <w:rPr>
          <w:rFonts w:cs="Arial"/>
          <w:b/>
          <w:bCs/>
        </w:rPr>
        <w:fldChar w:fldCharType="separate"/>
      </w:r>
      <w:r w:rsidR="00CE1094" w:rsidRPr="00166238">
        <w:rPr>
          <w:rStyle w:val="Hyperlink"/>
          <w:rFonts w:cs="Arial"/>
          <w:b/>
          <w:bCs/>
        </w:rPr>
        <w:t>Legislation, Guidance and Good Practice</w:t>
      </w:r>
      <w:r w:rsidR="00B01B22">
        <w:rPr>
          <w:rFonts w:cs="Arial"/>
          <w:b/>
          <w:bCs/>
        </w:rPr>
        <w:fldChar w:fldCharType="end"/>
      </w:r>
    </w:p>
    <w:bookmarkEnd w:id="57"/>
    <w:p w:rsidR="00CF2B04" w:rsidRPr="00FA5596" w:rsidRDefault="00CF2B04" w:rsidP="00EE334B">
      <w:pPr>
        <w:spacing w:after="240"/>
        <w:jc w:val="both"/>
        <w:rPr>
          <w:rFonts w:cs="Arial"/>
          <w:bCs/>
        </w:rPr>
      </w:pPr>
      <w:r w:rsidRPr="00FA5596">
        <w:rPr>
          <w:rFonts w:cs="Arial"/>
          <w:bCs/>
        </w:rPr>
        <w:lastRenderedPageBreak/>
        <w:t xml:space="preserve">In formulating the policy </w:t>
      </w:r>
      <w:r w:rsidR="00995AE0">
        <w:rPr>
          <w:rFonts w:cs="Arial"/>
          <w:bCs/>
        </w:rPr>
        <w:t>we have</w:t>
      </w:r>
      <w:r w:rsidRPr="00FA5596">
        <w:rPr>
          <w:rFonts w:cs="Arial"/>
          <w:bCs/>
        </w:rPr>
        <w:t xml:space="preserve"> taken into account guidelines issued by Scottish Gover</w:t>
      </w:r>
      <w:r w:rsidR="005511E7" w:rsidRPr="00FA5596">
        <w:rPr>
          <w:rFonts w:cs="Arial"/>
          <w:bCs/>
        </w:rPr>
        <w:t>n</w:t>
      </w:r>
      <w:r w:rsidRPr="00FA5596">
        <w:rPr>
          <w:rFonts w:cs="Arial"/>
          <w:bCs/>
        </w:rPr>
        <w:t xml:space="preserve">ment, </w:t>
      </w:r>
      <w:r w:rsidR="00260F1D" w:rsidRPr="00FA5596">
        <w:rPr>
          <w:rFonts w:cs="Arial"/>
          <w:bCs/>
        </w:rPr>
        <w:t xml:space="preserve">the Scottish Housing Regulator, </w:t>
      </w:r>
      <w:r w:rsidRPr="00FA5596">
        <w:rPr>
          <w:rFonts w:cs="Arial"/>
          <w:bCs/>
        </w:rPr>
        <w:t>the Chartered Institute of Housing and the Scottish Federation of Housing Associations, as well as all relevant legislation</w:t>
      </w:r>
      <w:r w:rsidR="00260F1D" w:rsidRPr="00FA5596">
        <w:rPr>
          <w:rFonts w:cs="Arial"/>
          <w:bCs/>
        </w:rPr>
        <w:t>.</w:t>
      </w:r>
      <w:r w:rsidRPr="00FA5596">
        <w:rPr>
          <w:rFonts w:cs="Arial"/>
          <w:bCs/>
        </w:rPr>
        <w:t xml:space="preserve"> </w:t>
      </w:r>
    </w:p>
    <w:p w:rsidR="00CF2B04" w:rsidRPr="00FA5596" w:rsidRDefault="00D84254" w:rsidP="00EE334B">
      <w:pPr>
        <w:spacing w:after="240"/>
        <w:jc w:val="both"/>
        <w:rPr>
          <w:rFonts w:cs="Arial"/>
          <w:bCs/>
        </w:rPr>
      </w:pPr>
      <w:r>
        <w:rPr>
          <w:rFonts w:cs="Arial"/>
          <w:b/>
        </w:rPr>
        <w:t>3.2</w:t>
      </w:r>
      <w:r>
        <w:rPr>
          <w:rFonts w:cs="Arial"/>
          <w:b/>
        </w:rPr>
        <w:tab/>
      </w:r>
      <w:bookmarkStart w:id="58" w:name="CustomerD"/>
      <w:r w:rsidR="00B01B22">
        <w:rPr>
          <w:rFonts w:cs="Arial"/>
          <w:b/>
        </w:rPr>
        <w:fldChar w:fldCharType="begin"/>
      </w:r>
      <w:r w:rsidR="00166238">
        <w:rPr>
          <w:rFonts w:cs="Arial"/>
          <w:b/>
        </w:rPr>
        <w:instrText xml:space="preserve"> HYPERLINK  \l "Customer" </w:instrText>
      </w:r>
      <w:r w:rsidR="00B01B22">
        <w:rPr>
          <w:rFonts w:cs="Arial"/>
          <w:b/>
        </w:rPr>
        <w:fldChar w:fldCharType="separate"/>
      </w:r>
      <w:r w:rsidR="00CF2B04" w:rsidRPr="00166238">
        <w:rPr>
          <w:rStyle w:val="Hyperlink"/>
          <w:rFonts w:cs="Arial"/>
          <w:b/>
        </w:rPr>
        <w:t>Customer Care</w:t>
      </w:r>
      <w:r w:rsidR="00B01B22">
        <w:rPr>
          <w:rFonts w:cs="Arial"/>
          <w:b/>
        </w:rPr>
        <w:fldChar w:fldCharType="end"/>
      </w:r>
      <w:bookmarkEnd w:id="58"/>
    </w:p>
    <w:p w:rsidR="00CF2B04" w:rsidRPr="00FA5596" w:rsidRDefault="00995AE0" w:rsidP="00EE334B">
      <w:pPr>
        <w:spacing w:after="240"/>
        <w:jc w:val="both"/>
        <w:rPr>
          <w:rFonts w:cs="Arial"/>
          <w:bCs/>
        </w:rPr>
      </w:pPr>
      <w:r>
        <w:rPr>
          <w:rFonts w:cs="Arial"/>
          <w:bCs/>
        </w:rPr>
        <w:t>We are</w:t>
      </w:r>
      <w:r w:rsidR="00CF2B04" w:rsidRPr="00FA5596">
        <w:rPr>
          <w:rFonts w:cs="Arial"/>
          <w:bCs/>
        </w:rPr>
        <w:t xml:space="preserve"> committed to customer care and will endeavour to apply its Customer Care Policy at all stages of the allocations process.  A copy of this policy is available on request.</w:t>
      </w:r>
    </w:p>
    <w:p w:rsidR="00CF2B04" w:rsidRPr="00FA5596" w:rsidRDefault="00D84254" w:rsidP="00EE334B">
      <w:pPr>
        <w:spacing w:after="240"/>
        <w:jc w:val="both"/>
        <w:rPr>
          <w:rFonts w:cs="Arial"/>
        </w:rPr>
      </w:pPr>
      <w:r>
        <w:rPr>
          <w:rFonts w:cs="Arial"/>
          <w:b/>
        </w:rPr>
        <w:t>3.3</w:t>
      </w:r>
      <w:r>
        <w:rPr>
          <w:rFonts w:cs="Arial"/>
          <w:b/>
        </w:rPr>
        <w:tab/>
      </w:r>
      <w:bookmarkStart w:id="59" w:name="EqualityD"/>
      <w:r w:rsidR="00B01B22">
        <w:rPr>
          <w:rFonts w:cs="Arial"/>
          <w:b/>
        </w:rPr>
        <w:fldChar w:fldCharType="begin"/>
      </w:r>
      <w:r w:rsidR="00A5692B">
        <w:rPr>
          <w:rFonts w:cs="Arial"/>
          <w:b/>
        </w:rPr>
        <w:instrText xml:space="preserve"> HYPERLINK  \l "Equality" </w:instrText>
      </w:r>
      <w:r w:rsidR="00B01B22">
        <w:rPr>
          <w:rFonts w:cs="Arial"/>
          <w:b/>
        </w:rPr>
        <w:fldChar w:fldCharType="separate"/>
      </w:r>
      <w:r w:rsidR="00CF2B04" w:rsidRPr="00A5692B">
        <w:rPr>
          <w:rStyle w:val="Hyperlink"/>
          <w:rFonts w:cs="Arial"/>
          <w:b/>
        </w:rPr>
        <w:t>Equality and Diversity</w:t>
      </w:r>
      <w:r w:rsidR="00B01B22">
        <w:rPr>
          <w:rFonts w:cs="Arial"/>
          <w:b/>
        </w:rPr>
        <w:fldChar w:fldCharType="end"/>
      </w:r>
      <w:r w:rsidR="00CF2B04" w:rsidRPr="00FA5596">
        <w:rPr>
          <w:rFonts w:cs="Arial"/>
          <w:b/>
        </w:rPr>
        <w:t xml:space="preserve"> </w:t>
      </w:r>
      <w:bookmarkEnd w:id="59"/>
    </w:p>
    <w:p w:rsidR="00CF2B04" w:rsidRPr="00FA5596" w:rsidRDefault="00995AE0" w:rsidP="00EE334B">
      <w:pPr>
        <w:tabs>
          <w:tab w:val="num" w:pos="2160"/>
        </w:tabs>
        <w:spacing w:after="240"/>
        <w:jc w:val="both"/>
        <w:rPr>
          <w:rFonts w:cs="Arial"/>
        </w:rPr>
      </w:pPr>
      <w:r>
        <w:rPr>
          <w:rFonts w:cs="Arial"/>
        </w:rPr>
        <w:t>We are</w:t>
      </w:r>
      <w:r w:rsidR="00CF2B04" w:rsidRPr="00FA5596">
        <w:rPr>
          <w:rFonts w:cs="Arial"/>
        </w:rPr>
        <w:t xml:space="preserve"> committed to </w:t>
      </w:r>
      <w:r w:rsidR="00E879E7" w:rsidRPr="00FA5596">
        <w:rPr>
          <w:rFonts w:cs="Arial"/>
        </w:rPr>
        <w:t xml:space="preserve">provide all </w:t>
      </w:r>
      <w:r>
        <w:rPr>
          <w:rFonts w:cs="Arial"/>
        </w:rPr>
        <w:t>our</w:t>
      </w:r>
      <w:r w:rsidR="00E879E7" w:rsidRPr="00FA5596">
        <w:rPr>
          <w:rFonts w:cs="Arial"/>
        </w:rPr>
        <w:t xml:space="preserve"> customers, including applicants for </w:t>
      </w:r>
      <w:r>
        <w:rPr>
          <w:rFonts w:cs="Arial"/>
        </w:rPr>
        <w:t>our</w:t>
      </w:r>
      <w:r w:rsidR="00E879E7" w:rsidRPr="00FA5596">
        <w:rPr>
          <w:rFonts w:cs="Arial"/>
        </w:rPr>
        <w:t xml:space="preserve"> housing, with equ</w:t>
      </w:r>
      <w:r w:rsidR="0096025F">
        <w:rPr>
          <w:rFonts w:cs="Arial"/>
        </w:rPr>
        <w:t>ality</w:t>
      </w:r>
      <w:r w:rsidR="00E879E7" w:rsidRPr="00FA5596">
        <w:rPr>
          <w:rFonts w:cs="Arial"/>
        </w:rPr>
        <w:t xml:space="preserve"> of access to </w:t>
      </w:r>
      <w:r>
        <w:rPr>
          <w:rFonts w:cs="Arial"/>
        </w:rPr>
        <w:t>our</w:t>
      </w:r>
      <w:r w:rsidR="00E879E7" w:rsidRPr="00FA5596">
        <w:rPr>
          <w:rFonts w:cs="Arial"/>
        </w:rPr>
        <w:t xml:space="preserve"> housing and other services.  We will </w:t>
      </w:r>
      <w:r w:rsidR="00CF2B04" w:rsidRPr="00FA5596">
        <w:rPr>
          <w:rFonts w:cs="Arial"/>
        </w:rPr>
        <w:t xml:space="preserve">ensure that allocations are made efficiently and fairly and will </w:t>
      </w:r>
      <w:r w:rsidR="00E879E7" w:rsidRPr="00FA5596">
        <w:rPr>
          <w:rFonts w:cs="Arial"/>
        </w:rPr>
        <w:t xml:space="preserve">provide support and assistance to ensure that all applicants are able to apply for housing and to prevent any unfair discrimination to particular applicants.  </w:t>
      </w:r>
    </w:p>
    <w:p w:rsidR="00CE0301" w:rsidRPr="00FA5596" w:rsidRDefault="00E879E7" w:rsidP="00CE0301">
      <w:pPr>
        <w:spacing w:after="240"/>
        <w:jc w:val="both"/>
        <w:rPr>
          <w:rFonts w:cs="Arial"/>
        </w:rPr>
      </w:pPr>
      <w:r w:rsidRPr="00FA5596">
        <w:rPr>
          <w:rFonts w:cs="Arial"/>
        </w:rPr>
        <w:t>We aim to promote Equality and Diversity and comply with the requirements of relevant legislation.  We</w:t>
      </w:r>
      <w:r w:rsidR="00CF2B04" w:rsidRPr="00FA5596">
        <w:rPr>
          <w:rFonts w:cs="Arial"/>
        </w:rPr>
        <w:t xml:space="preserve"> will welcome applications from all people in housing need regardless of their sex, marital status, age, race, colour, ethnic or national origin, sexual orientation, religion, culture, medical condition, disability, subject to meeting eligibility criteria for the type of accommodation applied for.</w:t>
      </w:r>
    </w:p>
    <w:p w:rsidR="00CE0301" w:rsidRPr="00FA5596" w:rsidRDefault="00CE0301" w:rsidP="00CE0301">
      <w:pPr>
        <w:spacing w:after="240"/>
        <w:jc w:val="both"/>
        <w:rPr>
          <w:rFonts w:cs="Arial"/>
        </w:rPr>
      </w:pPr>
      <w:r w:rsidRPr="00FA5596">
        <w:rPr>
          <w:rFonts w:cs="Arial"/>
        </w:rPr>
        <w:t xml:space="preserve">This is within the </w:t>
      </w:r>
      <w:r w:rsidR="00B8575A">
        <w:rPr>
          <w:rFonts w:cs="Arial"/>
        </w:rPr>
        <w:t xml:space="preserve">constraints of the availability </w:t>
      </w:r>
      <w:r w:rsidRPr="00FA5596">
        <w:rPr>
          <w:rFonts w:cs="Arial"/>
        </w:rPr>
        <w:t>of type and location of existing stock.</w:t>
      </w:r>
    </w:p>
    <w:p w:rsidR="00B35676" w:rsidRPr="00FA5596" w:rsidRDefault="00D84254" w:rsidP="00B35676">
      <w:pPr>
        <w:pStyle w:val="BodyTextIndent"/>
        <w:ind w:left="0"/>
        <w:jc w:val="both"/>
        <w:rPr>
          <w:rFonts w:ascii="Arial" w:hAnsi="Arial" w:cs="Arial"/>
          <w:b/>
          <w:bCs/>
        </w:rPr>
      </w:pPr>
      <w:r>
        <w:rPr>
          <w:rFonts w:ascii="Arial" w:hAnsi="Arial" w:cs="Arial"/>
          <w:b/>
          <w:bCs/>
        </w:rPr>
        <w:t>3.4</w:t>
      </w:r>
      <w:r>
        <w:rPr>
          <w:rFonts w:ascii="Arial" w:hAnsi="Arial" w:cs="Arial"/>
          <w:b/>
          <w:bCs/>
        </w:rPr>
        <w:tab/>
      </w:r>
      <w:bookmarkStart w:id="60" w:name="LinkagesD"/>
      <w:r w:rsidR="00B01B22">
        <w:rPr>
          <w:rFonts w:ascii="Arial" w:hAnsi="Arial" w:cs="Arial"/>
          <w:b/>
          <w:bCs/>
        </w:rPr>
        <w:fldChar w:fldCharType="begin"/>
      </w:r>
      <w:r w:rsidR="00A5692B">
        <w:rPr>
          <w:rFonts w:ascii="Arial" w:hAnsi="Arial" w:cs="Arial"/>
          <w:b/>
          <w:bCs/>
        </w:rPr>
        <w:instrText xml:space="preserve"> HYPERLINK  \l "Linkages" </w:instrText>
      </w:r>
      <w:r w:rsidR="00B01B22">
        <w:rPr>
          <w:rFonts w:ascii="Arial" w:hAnsi="Arial" w:cs="Arial"/>
          <w:b/>
          <w:bCs/>
        </w:rPr>
        <w:fldChar w:fldCharType="separate"/>
      </w:r>
      <w:r w:rsidR="00B35676" w:rsidRPr="00A5692B">
        <w:rPr>
          <w:rStyle w:val="Hyperlink"/>
          <w:rFonts w:ascii="Arial" w:hAnsi="Arial" w:cs="Arial"/>
          <w:b/>
          <w:bCs/>
        </w:rPr>
        <w:t>Linkages with other Cairn Housing Association Policies</w:t>
      </w:r>
      <w:r w:rsidR="00B01B22">
        <w:rPr>
          <w:rFonts w:ascii="Arial" w:hAnsi="Arial" w:cs="Arial"/>
          <w:b/>
          <w:bCs/>
        </w:rPr>
        <w:fldChar w:fldCharType="end"/>
      </w:r>
      <w:bookmarkEnd w:id="60"/>
    </w:p>
    <w:p w:rsidR="00B35676" w:rsidRPr="00FA5596" w:rsidRDefault="00B35676" w:rsidP="00B35676">
      <w:pPr>
        <w:pStyle w:val="BodyTextIndent"/>
        <w:ind w:left="0"/>
        <w:jc w:val="both"/>
        <w:rPr>
          <w:rFonts w:ascii="Arial" w:hAnsi="Arial" w:cs="Arial"/>
          <w:b/>
          <w:bCs/>
        </w:rPr>
      </w:pPr>
      <w:r w:rsidRPr="00FA5596">
        <w:rPr>
          <w:rFonts w:ascii="Arial" w:hAnsi="Arial" w:cs="Arial"/>
        </w:rPr>
        <w:t>Applications for housing will also be subject to other policies of the Association, copies of which are available on request.  These include but are not limited to those listed at the front of this Policy.</w:t>
      </w:r>
    </w:p>
    <w:p w:rsidR="00CF2B04" w:rsidRPr="00FA5596" w:rsidRDefault="00D84254" w:rsidP="00EE334B">
      <w:pPr>
        <w:spacing w:after="240"/>
        <w:jc w:val="both"/>
        <w:rPr>
          <w:rFonts w:cs="Arial"/>
        </w:rPr>
      </w:pPr>
      <w:r>
        <w:rPr>
          <w:rFonts w:cs="Arial"/>
          <w:b/>
        </w:rPr>
        <w:t>3.5</w:t>
      </w:r>
      <w:r>
        <w:rPr>
          <w:rFonts w:cs="Arial"/>
          <w:b/>
        </w:rPr>
        <w:tab/>
      </w:r>
      <w:bookmarkStart w:id="61" w:name="AllocationsD"/>
      <w:r w:rsidR="00B01B22">
        <w:rPr>
          <w:rFonts w:cs="Arial"/>
          <w:b/>
        </w:rPr>
        <w:fldChar w:fldCharType="begin"/>
      </w:r>
      <w:r w:rsidR="00A5692B">
        <w:rPr>
          <w:rFonts w:cs="Arial"/>
          <w:b/>
        </w:rPr>
        <w:instrText xml:space="preserve"> HYPERLINK  \l "Allocations" </w:instrText>
      </w:r>
      <w:r w:rsidR="00B01B22">
        <w:rPr>
          <w:rFonts w:cs="Arial"/>
          <w:b/>
        </w:rPr>
        <w:fldChar w:fldCharType="separate"/>
      </w:r>
      <w:r w:rsidR="00CF2B04" w:rsidRPr="00A5692B">
        <w:rPr>
          <w:rStyle w:val="Hyperlink"/>
          <w:rFonts w:cs="Arial"/>
          <w:b/>
        </w:rPr>
        <w:t>Allocations</w:t>
      </w:r>
      <w:r w:rsidR="006A3764" w:rsidRPr="00A5692B">
        <w:rPr>
          <w:rStyle w:val="Hyperlink"/>
          <w:rFonts w:cs="Arial"/>
          <w:b/>
        </w:rPr>
        <w:t xml:space="preserve"> of Housing to Staff and Committee</w:t>
      </w:r>
      <w:r w:rsidR="00B01B22">
        <w:rPr>
          <w:rFonts w:cs="Arial"/>
          <w:b/>
        </w:rPr>
        <w:fldChar w:fldCharType="end"/>
      </w:r>
      <w:bookmarkEnd w:id="61"/>
    </w:p>
    <w:p w:rsidR="0096025F" w:rsidRDefault="0096025F" w:rsidP="0096025F">
      <w:pPr>
        <w:pStyle w:val="BodyTextIndent"/>
        <w:ind w:left="0"/>
        <w:jc w:val="both"/>
        <w:rPr>
          <w:rFonts w:ascii="Arial" w:hAnsi="Arial" w:cs="Arial"/>
        </w:rPr>
      </w:pPr>
      <w:r>
        <w:rPr>
          <w:rFonts w:ascii="Arial" w:hAnsi="Arial" w:cs="Arial"/>
        </w:rPr>
        <w:t xml:space="preserve">Special rules apply if the applicant is a close relative of a member of staff or member of the Board of Management.  All applicants will be asked to state whether they are related to any current or former member of staff or committee.  This will ensure that </w:t>
      </w:r>
      <w:r w:rsidR="00995AE0">
        <w:rPr>
          <w:rFonts w:ascii="Arial" w:hAnsi="Arial" w:cs="Arial"/>
        </w:rPr>
        <w:t>we comply</w:t>
      </w:r>
      <w:r>
        <w:rPr>
          <w:rFonts w:ascii="Arial" w:hAnsi="Arial" w:cs="Arial"/>
        </w:rPr>
        <w:t xml:space="preserve"> </w:t>
      </w:r>
      <w:r>
        <w:rPr>
          <w:rFonts w:ascii="Arial" w:hAnsi="Arial" w:cs="Arial"/>
        </w:rPr>
        <w:lastRenderedPageBreak/>
        <w:t>with the statutory requirements regarding the granting of benefits to current or former members of staff or committee, or their relatives as defined by the legislation.</w:t>
      </w:r>
    </w:p>
    <w:p w:rsidR="00CF2B04" w:rsidRPr="00FA5596" w:rsidRDefault="00D84254" w:rsidP="00EE334B">
      <w:pPr>
        <w:pStyle w:val="BodyTextIndent"/>
        <w:ind w:left="0"/>
        <w:jc w:val="both"/>
        <w:rPr>
          <w:rFonts w:ascii="Arial" w:hAnsi="Arial" w:cs="Arial"/>
        </w:rPr>
      </w:pPr>
      <w:r>
        <w:rPr>
          <w:rFonts w:ascii="Arial" w:hAnsi="Arial" w:cs="Arial"/>
          <w:b/>
        </w:rPr>
        <w:t>3.6</w:t>
      </w:r>
      <w:r>
        <w:rPr>
          <w:rFonts w:ascii="Arial" w:hAnsi="Arial" w:cs="Arial"/>
          <w:b/>
        </w:rPr>
        <w:tab/>
      </w:r>
      <w:bookmarkStart w:id="62" w:name="ConfidentialityD"/>
      <w:r w:rsidR="00B01B22">
        <w:rPr>
          <w:rFonts w:ascii="Arial" w:hAnsi="Arial" w:cs="Arial"/>
          <w:b/>
        </w:rPr>
        <w:fldChar w:fldCharType="begin"/>
      </w:r>
      <w:r w:rsidR="00A5692B">
        <w:rPr>
          <w:rFonts w:ascii="Arial" w:hAnsi="Arial" w:cs="Arial"/>
          <w:b/>
        </w:rPr>
        <w:instrText xml:space="preserve"> HYPERLINK  \l "Confidentiality" </w:instrText>
      </w:r>
      <w:r w:rsidR="00B01B22">
        <w:rPr>
          <w:rFonts w:ascii="Arial" w:hAnsi="Arial" w:cs="Arial"/>
          <w:b/>
        </w:rPr>
        <w:fldChar w:fldCharType="separate"/>
      </w:r>
      <w:r w:rsidR="00CF2B04" w:rsidRPr="00A5692B">
        <w:rPr>
          <w:rStyle w:val="Hyperlink"/>
          <w:rFonts w:ascii="Arial" w:hAnsi="Arial" w:cs="Arial"/>
          <w:b/>
        </w:rPr>
        <w:t>Confidentiality</w:t>
      </w:r>
      <w:r w:rsidR="00B01B22">
        <w:rPr>
          <w:rFonts w:ascii="Arial" w:hAnsi="Arial" w:cs="Arial"/>
          <w:b/>
        </w:rPr>
        <w:fldChar w:fldCharType="end"/>
      </w:r>
      <w:bookmarkEnd w:id="62"/>
    </w:p>
    <w:p w:rsidR="00CF2B04" w:rsidRPr="00FA5596" w:rsidRDefault="00CF2B04" w:rsidP="00EE334B">
      <w:pPr>
        <w:pStyle w:val="BodyTextIndent"/>
        <w:ind w:left="0"/>
        <w:jc w:val="both"/>
        <w:rPr>
          <w:rFonts w:ascii="Arial" w:hAnsi="Arial" w:cs="Arial"/>
        </w:rPr>
      </w:pPr>
      <w:r w:rsidRPr="00FA5596">
        <w:rPr>
          <w:rFonts w:ascii="Arial" w:hAnsi="Arial" w:cs="Arial"/>
        </w:rPr>
        <w:t xml:space="preserve">All information provided in connection with an application will be treated as confidential.  </w:t>
      </w:r>
      <w:r w:rsidR="00995AE0">
        <w:rPr>
          <w:rFonts w:ascii="Arial" w:hAnsi="Arial" w:cs="Arial"/>
        </w:rPr>
        <w:t>We</w:t>
      </w:r>
      <w:r w:rsidRPr="00FA5596">
        <w:rPr>
          <w:rFonts w:ascii="Arial" w:hAnsi="Arial" w:cs="Arial"/>
        </w:rPr>
        <w:t xml:space="preserve"> will comply with the requirements of </w:t>
      </w:r>
      <w:r w:rsidR="006A3764" w:rsidRPr="00FA5596">
        <w:rPr>
          <w:rFonts w:ascii="Arial" w:hAnsi="Arial" w:cs="Arial"/>
        </w:rPr>
        <w:t>legislation and</w:t>
      </w:r>
      <w:r w:rsidRPr="00FA5596">
        <w:rPr>
          <w:rFonts w:ascii="Arial" w:hAnsi="Arial" w:cs="Arial"/>
        </w:rPr>
        <w:t xml:space="preserve"> voluntary arrangements.</w:t>
      </w:r>
    </w:p>
    <w:p w:rsidR="00EE334B" w:rsidRPr="00FA5596" w:rsidRDefault="00D84254" w:rsidP="00EE334B">
      <w:pPr>
        <w:pStyle w:val="BodyTextIndent"/>
        <w:ind w:left="0"/>
        <w:jc w:val="both"/>
        <w:rPr>
          <w:rFonts w:ascii="Arial" w:hAnsi="Arial" w:cs="Arial"/>
          <w:b/>
        </w:rPr>
      </w:pPr>
      <w:r>
        <w:rPr>
          <w:rFonts w:ascii="Arial" w:hAnsi="Arial" w:cs="Arial"/>
          <w:b/>
        </w:rPr>
        <w:t>3.7</w:t>
      </w:r>
      <w:r>
        <w:rPr>
          <w:rFonts w:ascii="Arial" w:hAnsi="Arial" w:cs="Arial"/>
          <w:b/>
        </w:rPr>
        <w:tab/>
      </w:r>
      <w:bookmarkStart w:id="63" w:name="RecordsD"/>
      <w:r w:rsidR="00B01B22">
        <w:rPr>
          <w:rFonts w:ascii="Arial" w:hAnsi="Arial" w:cs="Arial"/>
          <w:b/>
        </w:rPr>
        <w:fldChar w:fldCharType="begin"/>
      </w:r>
      <w:r w:rsidR="00A5692B">
        <w:rPr>
          <w:rFonts w:ascii="Arial" w:hAnsi="Arial" w:cs="Arial"/>
          <w:b/>
        </w:rPr>
        <w:instrText xml:space="preserve"> HYPERLINK  \l "Records" </w:instrText>
      </w:r>
      <w:r w:rsidR="00B01B22">
        <w:rPr>
          <w:rFonts w:ascii="Arial" w:hAnsi="Arial" w:cs="Arial"/>
          <w:b/>
        </w:rPr>
        <w:fldChar w:fldCharType="separate"/>
      </w:r>
      <w:r w:rsidR="007757D6" w:rsidRPr="00A5692B">
        <w:rPr>
          <w:rStyle w:val="Hyperlink"/>
          <w:rFonts w:ascii="Arial" w:hAnsi="Arial" w:cs="Arial"/>
          <w:b/>
        </w:rPr>
        <w:t>Records</w:t>
      </w:r>
      <w:r w:rsidR="00B01B22">
        <w:rPr>
          <w:rFonts w:ascii="Arial" w:hAnsi="Arial" w:cs="Arial"/>
          <w:b/>
        </w:rPr>
        <w:fldChar w:fldCharType="end"/>
      </w:r>
      <w:bookmarkEnd w:id="63"/>
    </w:p>
    <w:p w:rsidR="007757D6" w:rsidRPr="00FA5596" w:rsidRDefault="007757D6" w:rsidP="00EE334B">
      <w:pPr>
        <w:pStyle w:val="BodyTextIndent"/>
        <w:ind w:left="0"/>
        <w:jc w:val="both"/>
        <w:rPr>
          <w:rFonts w:ascii="Arial" w:hAnsi="Arial" w:cs="Arial"/>
          <w:b/>
        </w:rPr>
      </w:pPr>
      <w:r w:rsidRPr="00FA5596">
        <w:rPr>
          <w:rFonts w:ascii="Arial" w:hAnsi="Arial" w:cs="Arial"/>
        </w:rPr>
        <w:t>Records of the decision making process will be maintained.</w:t>
      </w:r>
    </w:p>
    <w:p w:rsidR="00CF2B04" w:rsidRPr="00FA5596" w:rsidRDefault="00D84254" w:rsidP="00EE334B">
      <w:pPr>
        <w:pStyle w:val="BodyTextIndent"/>
        <w:ind w:left="0"/>
        <w:jc w:val="both"/>
        <w:rPr>
          <w:rFonts w:ascii="Arial" w:hAnsi="Arial" w:cs="Arial"/>
        </w:rPr>
      </w:pPr>
      <w:r>
        <w:rPr>
          <w:rFonts w:ascii="Arial" w:hAnsi="Arial" w:cs="Arial"/>
          <w:b/>
        </w:rPr>
        <w:t>3.8</w:t>
      </w:r>
      <w:r>
        <w:rPr>
          <w:rFonts w:ascii="Arial" w:hAnsi="Arial" w:cs="Arial"/>
          <w:b/>
        </w:rPr>
        <w:tab/>
      </w:r>
      <w:bookmarkStart w:id="64" w:name="AppealsD"/>
      <w:r w:rsidR="00B01B22">
        <w:rPr>
          <w:rFonts w:ascii="Arial" w:hAnsi="Arial" w:cs="Arial"/>
          <w:b/>
        </w:rPr>
        <w:fldChar w:fldCharType="begin"/>
      </w:r>
      <w:r w:rsidR="00A5692B">
        <w:rPr>
          <w:rFonts w:ascii="Arial" w:hAnsi="Arial" w:cs="Arial"/>
          <w:b/>
        </w:rPr>
        <w:instrText xml:space="preserve"> HYPERLINK  \l "Appeals" </w:instrText>
      </w:r>
      <w:r w:rsidR="00B01B22">
        <w:rPr>
          <w:rFonts w:ascii="Arial" w:hAnsi="Arial" w:cs="Arial"/>
          <w:b/>
        </w:rPr>
        <w:fldChar w:fldCharType="separate"/>
      </w:r>
      <w:r w:rsidR="00CF2B04" w:rsidRPr="00A5692B">
        <w:rPr>
          <w:rStyle w:val="Hyperlink"/>
          <w:rFonts w:ascii="Arial" w:hAnsi="Arial" w:cs="Arial"/>
          <w:b/>
        </w:rPr>
        <w:t xml:space="preserve">Appeals </w:t>
      </w:r>
      <w:r w:rsidR="00FE7322" w:rsidRPr="00A5692B">
        <w:rPr>
          <w:rStyle w:val="Hyperlink"/>
          <w:rFonts w:ascii="Arial" w:hAnsi="Arial" w:cs="Arial"/>
          <w:b/>
        </w:rPr>
        <w:t>and Complaints</w:t>
      </w:r>
      <w:r w:rsidR="00B01B22">
        <w:rPr>
          <w:rFonts w:ascii="Arial" w:hAnsi="Arial" w:cs="Arial"/>
          <w:b/>
        </w:rPr>
        <w:fldChar w:fldCharType="end"/>
      </w:r>
      <w:bookmarkEnd w:id="64"/>
    </w:p>
    <w:p w:rsidR="00677C01" w:rsidRPr="00FA5596" w:rsidRDefault="00CF2B04" w:rsidP="00EE334B">
      <w:pPr>
        <w:pStyle w:val="BodyTextIndent"/>
        <w:tabs>
          <w:tab w:val="left" w:pos="-1938"/>
        </w:tabs>
        <w:ind w:left="0"/>
        <w:jc w:val="both"/>
        <w:rPr>
          <w:rFonts w:ascii="Arial" w:hAnsi="Arial" w:cs="Arial"/>
        </w:rPr>
      </w:pPr>
      <w:r w:rsidRPr="00FA5596">
        <w:rPr>
          <w:rFonts w:ascii="Arial" w:hAnsi="Arial" w:cs="Arial"/>
        </w:rPr>
        <w:t>Applicants will be advised in writing of non-acceptance or cancellation of an application and the reasons why.  The applicant, if not satisfied with the way in which any decision concerning their application has been reached or the way the application has been handled, may appeal the decision to a more senior member of staff, not in</w:t>
      </w:r>
      <w:r w:rsidR="00FE7322" w:rsidRPr="00FA5596">
        <w:rPr>
          <w:rFonts w:ascii="Arial" w:hAnsi="Arial" w:cs="Arial"/>
        </w:rPr>
        <w:t xml:space="preserve">volved in the original decision.  </w:t>
      </w:r>
      <w:r w:rsidR="00677C01" w:rsidRPr="00FA5596">
        <w:rPr>
          <w:rFonts w:ascii="Arial" w:hAnsi="Arial" w:cs="Arial"/>
        </w:rPr>
        <w:t>T</w:t>
      </w:r>
      <w:r w:rsidR="00FE7322" w:rsidRPr="00FA5596">
        <w:rPr>
          <w:rFonts w:ascii="Arial" w:hAnsi="Arial" w:cs="Arial"/>
        </w:rPr>
        <w:t xml:space="preserve">he complaints process </w:t>
      </w:r>
      <w:r w:rsidR="00677C01" w:rsidRPr="00FA5596">
        <w:rPr>
          <w:rFonts w:ascii="Arial" w:hAnsi="Arial" w:cs="Arial"/>
        </w:rPr>
        <w:t xml:space="preserve">is set out </w:t>
      </w:r>
      <w:r w:rsidR="00FE7322" w:rsidRPr="00FA5596">
        <w:rPr>
          <w:rFonts w:ascii="Arial" w:hAnsi="Arial" w:cs="Arial"/>
        </w:rPr>
        <w:t>in more detail</w:t>
      </w:r>
      <w:r w:rsidR="00677C01" w:rsidRPr="00FA5596">
        <w:rPr>
          <w:rFonts w:ascii="Arial" w:hAnsi="Arial" w:cs="Arial"/>
        </w:rPr>
        <w:t xml:space="preserve"> in our </w:t>
      </w:r>
      <w:r w:rsidR="00EA2A32" w:rsidRPr="0096025F">
        <w:rPr>
          <w:rFonts w:ascii="Arial" w:hAnsi="Arial" w:cs="Arial"/>
        </w:rPr>
        <w:t>Customer</w:t>
      </w:r>
      <w:r w:rsidR="00EA2A32">
        <w:rPr>
          <w:rFonts w:ascii="Arial" w:hAnsi="Arial" w:cs="Arial"/>
          <w:color w:val="FF0000"/>
        </w:rPr>
        <w:t xml:space="preserve"> </w:t>
      </w:r>
      <w:r w:rsidR="00677C01" w:rsidRPr="00FA5596">
        <w:rPr>
          <w:rFonts w:ascii="Arial" w:hAnsi="Arial" w:cs="Arial"/>
        </w:rPr>
        <w:t>Feedback Policy</w:t>
      </w:r>
      <w:r w:rsidR="00FE7322" w:rsidRPr="00FA5596">
        <w:rPr>
          <w:rFonts w:ascii="Arial" w:hAnsi="Arial" w:cs="Arial"/>
        </w:rPr>
        <w:t>.</w:t>
      </w:r>
    </w:p>
    <w:p w:rsidR="00677C01" w:rsidRPr="00FA5596" w:rsidRDefault="00D84254" w:rsidP="00EE334B">
      <w:pPr>
        <w:pStyle w:val="BodyTextIndent"/>
        <w:tabs>
          <w:tab w:val="left" w:pos="-1938"/>
        </w:tabs>
        <w:ind w:left="0"/>
        <w:jc w:val="both"/>
        <w:rPr>
          <w:rFonts w:ascii="Arial" w:hAnsi="Arial" w:cs="Arial"/>
        </w:rPr>
      </w:pPr>
      <w:r>
        <w:rPr>
          <w:rFonts w:ascii="Arial" w:hAnsi="Arial" w:cs="Arial"/>
          <w:b/>
        </w:rPr>
        <w:t>3.9</w:t>
      </w:r>
      <w:r>
        <w:rPr>
          <w:rFonts w:ascii="Arial" w:hAnsi="Arial" w:cs="Arial"/>
          <w:b/>
        </w:rPr>
        <w:tab/>
      </w:r>
      <w:bookmarkStart w:id="65" w:name="MonitoringD"/>
      <w:r w:rsidR="00B01B22">
        <w:rPr>
          <w:rFonts w:ascii="Arial" w:hAnsi="Arial" w:cs="Arial"/>
          <w:b/>
        </w:rPr>
        <w:fldChar w:fldCharType="begin"/>
      </w:r>
      <w:r w:rsidR="00A5692B">
        <w:rPr>
          <w:rFonts w:ascii="Arial" w:hAnsi="Arial" w:cs="Arial"/>
          <w:b/>
        </w:rPr>
        <w:instrText xml:space="preserve"> HYPERLINK  \l "Monitoring" </w:instrText>
      </w:r>
      <w:r w:rsidR="00B01B22">
        <w:rPr>
          <w:rFonts w:ascii="Arial" w:hAnsi="Arial" w:cs="Arial"/>
          <w:b/>
        </w:rPr>
        <w:fldChar w:fldCharType="separate"/>
      </w:r>
      <w:r w:rsidR="00677C01" w:rsidRPr="00A5692B">
        <w:rPr>
          <w:rStyle w:val="Hyperlink"/>
          <w:rFonts w:ascii="Arial" w:hAnsi="Arial" w:cs="Arial"/>
          <w:b/>
        </w:rPr>
        <w:t xml:space="preserve">Monitoring </w:t>
      </w:r>
      <w:r w:rsidR="007757D6" w:rsidRPr="00A5692B">
        <w:rPr>
          <w:rStyle w:val="Hyperlink"/>
          <w:rFonts w:ascii="Arial" w:hAnsi="Arial" w:cs="Arial"/>
          <w:b/>
        </w:rPr>
        <w:t>a</w:t>
      </w:r>
      <w:r w:rsidR="00677C01" w:rsidRPr="00A5692B">
        <w:rPr>
          <w:rStyle w:val="Hyperlink"/>
          <w:rFonts w:ascii="Arial" w:hAnsi="Arial" w:cs="Arial"/>
          <w:b/>
        </w:rPr>
        <w:t>nd Reporting</w:t>
      </w:r>
      <w:r w:rsidR="00B01B22">
        <w:rPr>
          <w:rFonts w:ascii="Arial" w:hAnsi="Arial" w:cs="Arial"/>
          <w:b/>
        </w:rPr>
        <w:fldChar w:fldCharType="end"/>
      </w:r>
      <w:bookmarkEnd w:id="65"/>
    </w:p>
    <w:p w:rsidR="00677C01" w:rsidRPr="00FA5596" w:rsidRDefault="00677C01" w:rsidP="00EE334B">
      <w:pPr>
        <w:spacing w:after="240"/>
        <w:jc w:val="both"/>
        <w:rPr>
          <w:rFonts w:cs="Arial"/>
        </w:rPr>
      </w:pPr>
      <w:r w:rsidRPr="00FA5596">
        <w:rPr>
          <w:rFonts w:cs="Arial"/>
        </w:rPr>
        <w:t>Info</w:t>
      </w:r>
      <w:r w:rsidR="0096025F">
        <w:rPr>
          <w:rFonts w:cs="Arial"/>
        </w:rPr>
        <w:t xml:space="preserve">rmation will be reported to </w:t>
      </w:r>
      <w:r w:rsidR="00EA2A32" w:rsidRPr="0096025F">
        <w:rPr>
          <w:rFonts w:cs="Arial"/>
        </w:rPr>
        <w:t>The Board</w:t>
      </w:r>
      <w:r w:rsidR="00EA2A32">
        <w:rPr>
          <w:rFonts w:cs="Arial"/>
          <w:color w:val="FF0000"/>
        </w:rPr>
        <w:t xml:space="preserve"> </w:t>
      </w:r>
      <w:r w:rsidRPr="00FA5596">
        <w:rPr>
          <w:rFonts w:cs="Arial"/>
        </w:rPr>
        <w:t xml:space="preserve">as agreed on a regular basis.  This will enable legislative and best practice requirements to be met, performance to be monitored, and draw the attention of </w:t>
      </w:r>
      <w:r w:rsidR="00877855" w:rsidRPr="0096025F">
        <w:rPr>
          <w:rFonts w:cs="Arial"/>
        </w:rPr>
        <w:t>T</w:t>
      </w:r>
      <w:r w:rsidRPr="00FA5596">
        <w:rPr>
          <w:rFonts w:cs="Arial"/>
        </w:rPr>
        <w:t xml:space="preserve">he </w:t>
      </w:r>
      <w:r w:rsidR="00EA2A32" w:rsidRPr="0096025F">
        <w:rPr>
          <w:rFonts w:cs="Arial"/>
        </w:rPr>
        <w:t>Board</w:t>
      </w:r>
      <w:r w:rsidR="00EA2A32">
        <w:rPr>
          <w:rFonts w:cs="Arial"/>
          <w:color w:val="FF0000"/>
        </w:rPr>
        <w:t xml:space="preserve"> </w:t>
      </w:r>
      <w:r w:rsidRPr="00FA5596">
        <w:rPr>
          <w:rFonts w:cs="Arial"/>
        </w:rPr>
        <w:t>to areas of potential concern which may require policy review or interim revision.</w:t>
      </w:r>
    </w:p>
    <w:p w:rsidR="00677C01" w:rsidRPr="00FA5596" w:rsidRDefault="00677C01" w:rsidP="00EE334B">
      <w:pPr>
        <w:tabs>
          <w:tab w:val="num" w:pos="2160"/>
        </w:tabs>
        <w:spacing w:after="240"/>
        <w:jc w:val="both"/>
        <w:rPr>
          <w:rFonts w:cs="Arial"/>
        </w:rPr>
      </w:pPr>
      <w:r w:rsidRPr="00FA5596">
        <w:rPr>
          <w:rFonts w:cs="Arial"/>
        </w:rPr>
        <w:t xml:space="preserve">Ethnic and disability monitoring will be applied for all applicants and nominations for and allocations to </w:t>
      </w:r>
      <w:r w:rsidR="00995AE0">
        <w:rPr>
          <w:rFonts w:cs="Arial"/>
        </w:rPr>
        <w:t>our</w:t>
      </w:r>
      <w:r w:rsidRPr="00FA5596">
        <w:rPr>
          <w:rFonts w:cs="Arial"/>
        </w:rPr>
        <w:t xml:space="preserve"> properties.  Information will be kept confidential and will not form part of the allocations process.</w:t>
      </w:r>
    </w:p>
    <w:p w:rsidR="00677C01" w:rsidRPr="00FA5596" w:rsidRDefault="00D84254" w:rsidP="00D84254">
      <w:pPr>
        <w:tabs>
          <w:tab w:val="left" w:pos="709"/>
          <w:tab w:val="num" w:pos="2160"/>
        </w:tabs>
        <w:spacing w:after="240"/>
        <w:jc w:val="both"/>
        <w:rPr>
          <w:rFonts w:cs="Arial"/>
        </w:rPr>
      </w:pPr>
      <w:r>
        <w:rPr>
          <w:rFonts w:cs="Arial"/>
          <w:b/>
        </w:rPr>
        <w:t>3.10</w:t>
      </w:r>
      <w:r>
        <w:rPr>
          <w:rFonts w:cs="Arial"/>
          <w:b/>
        </w:rPr>
        <w:tab/>
      </w:r>
      <w:bookmarkStart w:id="66" w:name="ReviewD"/>
      <w:r w:rsidR="00B01B22">
        <w:rPr>
          <w:rFonts w:cs="Arial"/>
          <w:b/>
        </w:rPr>
        <w:fldChar w:fldCharType="begin"/>
      </w:r>
      <w:r w:rsidR="00A5692B">
        <w:rPr>
          <w:rFonts w:cs="Arial"/>
          <w:b/>
        </w:rPr>
        <w:instrText xml:space="preserve"> HYPERLINK  \l "Review" </w:instrText>
      </w:r>
      <w:r w:rsidR="00B01B22">
        <w:rPr>
          <w:rFonts w:cs="Arial"/>
          <w:b/>
        </w:rPr>
        <w:fldChar w:fldCharType="separate"/>
      </w:r>
      <w:r w:rsidR="00677C01" w:rsidRPr="00A5692B">
        <w:rPr>
          <w:rStyle w:val="Hyperlink"/>
          <w:rFonts w:cs="Arial"/>
          <w:b/>
        </w:rPr>
        <w:t>Review</w:t>
      </w:r>
      <w:r w:rsidR="00B01B22">
        <w:rPr>
          <w:rFonts w:cs="Arial"/>
          <w:b/>
        </w:rPr>
        <w:fldChar w:fldCharType="end"/>
      </w:r>
      <w:bookmarkEnd w:id="66"/>
    </w:p>
    <w:p w:rsidR="00EE334B" w:rsidRPr="00FA5596" w:rsidRDefault="00677C01" w:rsidP="00EE334B">
      <w:pPr>
        <w:spacing w:after="240"/>
        <w:jc w:val="both"/>
        <w:rPr>
          <w:rFonts w:cs="Arial"/>
        </w:rPr>
      </w:pPr>
      <w:r w:rsidRPr="00FA5596">
        <w:rPr>
          <w:rFonts w:cs="Arial"/>
        </w:rPr>
        <w:t xml:space="preserve">This </w:t>
      </w:r>
      <w:r w:rsidR="00B35676" w:rsidRPr="00FA5596">
        <w:rPr>
          <w:rFonts w:cs="Arial"/>
        </w:rPr>
        <w:t>P</w:t>
      </w:r>
      <w:r w:rsidRPr="00FA5596">
        <w:rPr>
          <w:rFonts w:cs="Arial"/>
        </w:rPr>
        <w:t xml:space="preserve">olicy </w:t>
      </w:r>
      <w:r w:rsidR="00B35676" w:rsidRPr="00FA5596">
        <w:rPr>
          <w:rFonts w:cs="Arial"/>
        </w:rPr>
        <w:t xml:space="preserve">and Appendix 1 </w:t>
      </w:r>
      <w:r w:rsidRPr="00FA5596">
        <w:rPr>
          <w:rFonts w:cs="Arial"/>
        </w:rPr>
        <w:t>will be reviewed on a regular basis and at least every 3 years, to ensure that the Aims and Objectives are being achieved, and that best use is being made of current housing stock.</w:t>
      </w:r>
    </w:p>
    <w:p w:rsidR="00D742E0" w:rsidRPr="00FA5596" w:rsidRDefault="00D742E0" w:rsidP="00EE334B">
      <w:pPr>
        <w:spacing w:after="240"/>
        <w:jc w:val="both"/>
        <w:rPr>
          <w:rFonts w:cs="Arial"/>
        </w:rPr>
      </w:pPr>
      <w:r w:rsidRPr="00FA5596">
        <w:rPr>
          <w:rFonts w:cs="Arial"/>
        </w:rPr>
        <w:lastRenderedPageBreak/>
        <w:t xml:space="preserve">The </w:t>
      </w:r>
      <w:r w:rsidR="00B35676" w:rsidRPr="00FA5596">
        <w:rPr>
          <w:rFonts w:cs="Arial"/>
        </w:rPr>
        <w:t xml:space="preserve">remaining </w:t>
      </w:r>
      <w:r w:rsidRPr="00FA5596">
        <w:rPr>
          <w:rFonts w:cs="Arial"/>
        </w:rPr>
        <w:t>Appendices to this Policy will be reviewed at least annually.</w:t>
      </w:r>
    </w:p>
    <w:p w:rsidR="00B62FE4" w:rsidRPr="00FA5596" w:rsidRDefault="00995AE0" w:rsidP="00B62FE4">
      <w:pPr>
        <w:pStyle w:val="Header"/>
        <w:tabs>
          <w:tab w:val="clear" w:pos="4320"/>
          <w:tab w:val="clear" w:pos="8640"/>
        </w:tabs>
        <w:jc w:val="both"/>
        <w:rPr>
          <w:rFonts w:cs="Arial"/>
        </w:rPr>
      </w:pPr>
      <w:r>
        <w:rPr>
          <w:rFonts w:cs="Arial"/>
        </w:rPr>
        <w:t>We reserve</w:t>
      </w:r>
      <w:r w:rsidR="00677C01" w:rsidRPr="00FA5596">
        <w:rPr>
          <w:rFonts w:cs="Arial"/>
        </w:rPr>
        <w:t xml:space="preserve"> the right to change or amend the policy, subject to approval of </w:t>
      </w:r>
      <w:r w:rsidR="00EA2A32" w:rsidRPr="0096025F">
        <w:rPr>
          <w:rFonts w:cs="Arial"/>
        </w:rPr>
        <w:t>T</w:t>
      </w:r>
      <w:r w:rsidR="00677C01" w:rsidRPr="00FA5596">
        <w:rPr>
          <w:rFonts w:cs="Arial"/>
        </w:rPr>
        <w:t>he</w:t>
      </w:r>
      <w:r w:rsidR="00EA2A32">
        <w:rPr>
          <w:rFonts w:cs="Arial"/>
        </w:rPr>
        <w:t xml:space="preserve"> </w:t>
      </w:r>
      <w:r w:rsidR="00EA2A32" w:rsidRPr="0096025F">
        <w:rPr>
          <w:rFonts w:cs="Arial"/>
        </w:rPr>
        <w:t>Board</w:t>
      </w:r>
      <w:r w:rsidR="00677C01" w:rsidRPr="00FA5596">
        <w:rPr>
          <w:rFonts w:cs="Arial"/>
        </w:rPr>
        <w:t>, and to re-assess the status and prio</w:t>
      </w:r>
      <w:r w:rsidR="00B35676" w:rsidRPr="00FA5596">
        <w:rPr>
          <w:rFonts w:cs="Arial"/>
        </w:rPr>
        <w:t>rity of applicants as required</w:t>
      </w:r>
      <w:r w:rsidR="00677C01" w:rsidRPr="00FA5596">
        <w:rPr>
          <w:rFonts w:cs="Arial"/>
        </w:rPr>
        <w:t>.</w:t>
      </w:r>
    </w:p>
    <w:p w:rsidR="00B62FE4" w:rsidRPr="00FA5596" w:rsidRDefault="00B62FE4" w:rsidP="00B62FE4">
      <w:pPr>
        <w:pStyle w:val="Header"/>
        <w:tabs>
          <w:tab w:val="clear" w:pos="4320"/>
          <w:tab w:val="clear" w:pos="8640"/>
        </w:tabs>
        <w:jc w:val="both"/>
        <w:rPr>
          <w:rFonts w:cs="Arial"/>
        </w:rPr>
      </w:pPr>
    </w:p>
    <w:p w:rsidR="009B09A1" w:rsidRPr="00FA5596" w:rsidRDefault="00D84254" w:rsidP="00B62FE4">
      <w:pPr>
        <w:pStyle w:val="Header"/>
        <w:tabs>
          <w:tab w:val="clear" w:pos="4320"/>
          <w:tab w:val="clear" w:pos="8640"/>
        </w:tabs>
        <w:jc w:val="both"/>
        <w:rPr>
          <w:rFonts w:cs="Arial"/>
        </w:rPr>
      </w:pPr>
      <w:r>
        <w:rPr>
          <w:rFonts w:cs="Arial"/>
          <w:b/>
        </w:rPr>
        <w:t>3.11</w:t>
      </w:r>
      <w:r>
        <w:rPr>
          <w:rFonts w:cs="Arial"/>
          <w:b/>
        </w:rPr>
        <w:tab/>
      </w:r>
      <w:bookmarkStart w:id="67" w:name="PublicityD"/>
      <w:r w:rsidR="00B01B22">
        <w:rPr>
          <w:rFonts w:cs="Arial"/>
          <w:b/>
        </w:rPr>
        <w:fldChar w:fldCharType="begin"/>
      </w:r>
      <w:r w:rsidR="00F27F72">
        <w:rPr>
          <w:rFonts w:cs="Arial"/>
          <w:b/>
        </w:rPr>
        <w:instrText xml:space="preserve"> HYPERLINK  \l "Publicity" </w:instrText>
      </w:r>
      <w:r w:rsidR="00B01B22">
        <w:rPr>
          <w:rFonts w:cs="Arial"/>
          <w:b/>
        </w:rPr>
        <w:fldChar w:fldCharType="separate"/>
      </w:r>
      <w:r w:rsidR="009B09A1" w:rsidRPr="00F27F72">
        <w:rPr>
          <w:rStyle w:val="Hyperlink"/>
          <w:rFonts w:cs="Arial"/>
          <w:b/>
        </w:rPr>
        <w:t>Publicity</w:t>
      </w:r>
      <w:bookmarkEnd w:id="67"/>
      <w:r w:rsidR="00B01B22">
        <w:rPr>
          <w:rFonts w:cs="Arial"/>
          <w:b/>
        </w:rPr>
        <w:fldChar w:fldCharType="end"/>
      </w:r>
    </w:p>
    <w:p w:rsidR="009B09A1" w:rsidRPr="00FA5596" w:rsidRDefault="009B09A1" w:rsidP="00B62FE4">
      <w:pPr>
        <w:pStyle w:val="Header"/>
        <w:tabs>
          <w:tab w:val="clear" w:pos="4320"/>
          <w:tab w:val="clear" w:pos="8640"/>
        </w:tabs>
        <w:jc w:val="both"/>
        <w:rPr>
          <w:rFonts w:cs="Arial"/>
        </w:rPr>
      </w:pPr>
    </w:p>
    <w:p w:rsidR="009B09A1" w:rsidRPr="00FA5596" w:rsidRDefault="00995AE0" w:rsidP="009B09A1">
      <w:pPr>
        <w:pStyle w:val="Header"/>
        <w:tabs>
          <w:tab w:val="clear" w:pos="4320"/>
          <w:tab w:val="clear" w:pos="8640"/>
        </w:tabs>
        <w:rPr>
          <w:rFonts w:cs="Arial"/>
        </w:rPr>
      </w:pPr>
      <w:r>
        <w:rPr>
          <w:rFonts w:cs="Arial"/>
        </w:rPr>
        <w:t>We</w:t>
      </w:r>
      <w:r w:rsidR="009B09A1" w:rsidRPr="00FA5596">
        <w:rPr>
          <w:rFonts w:cs="Arial"/>
        </w:rPr>
        <w:t xml:space="preserve"> will take appropriate action to publicise </w:t>
      </w:r>
      <w:r>
        <w:rPr>
          <w:rFonts w:cs="Arial"/>
        </w:rPr>
        <w:t>our</w:t>
      </w:r>
      <w:r w:rsidR="009B09A1" w:rsidRPr="00FA5596">
        <w:rPr>
          <w:rFonts w:cs="Arial"/>
        </w:rPr>
        <w:t xml:space="preserve"> services to ensure the applications </w:t>
      </w:r>
      <w:r>
        <w:rPr>
          <w:rFonts w:cs="Arial"/>
        </w:rPr>
        <w:t>we receive</w:t>
      </w:r>
      <w:r w:rsidR="009B09A1" w:rsidRPr="00FA5596">
        <w:rPr>
          <w:rFonts w:cs="Arial"/>
        </w:rPr>
        <w:t xml:space="preserve"> reflect housing need.  The nature of this publicity will be consistent with the turnover of housing in its areas of allocation.</w:t>
      </w:r>
    </w:p>
    <w:p w:rsidR="009B09A1" w:rsidRPr="00FA5596" w:rsidRDefault="009B09A1" w:rsidP="009B09A1">
      <w:pPr>
        <w:pStyle w:val="Header"/>
        <w:tabs>
          <w:tab w:val="clear" w:pos="4320"/>
          <w:tab w:val="clear" w:pos="8640"/>
        </w:tabs>
        <w:rPr>
          <w:rFonts w:cs="Arial"/>
        </w:rPr>
      </w:pPr>
    </w:p>
    <w:p w:rsidR="00C40FB8" w:rsidRPr="00FA5596" w:rsidRDefault="00D84254" w:rsidP="009B09A1">
      <w:pPr>
        <w:pStyle w:val="Header"/>
        <w:tabs>
          <w:tab w:val="clear" w:pos="4320"/>
          <w:tab w:val="clear" w:pos="8640"/>
        </w:tabs>
        <w:rPr>
          <w:rFonts w:cs="Arial"/>
          <w:b/>
        </w:rPr>
      </w:pPr>
      <w:r>
        <w:rPr>
          <w:rFonts w:cs="Arial"/>
          <w:b/>
        </w:rPr>
        <w:t>3.12</w:t>
      </w:r>
      <w:r>
        <w:rPr>
          <w:rFonts w:cs="Arial"/>
          <w:b/>
        </w:rPr>
        <w:tab/>
      </w:r>
      <w:bookmarkStart w:id="68" w:name="InformationD"/>
      <w:r w:rsidR="00B01B22">
        <w:rPr>
          <w:rFonts w:cs="Arial"/>
          <w:b/>
        </w:rPr>
        <w:fldChar w:fldCharType="begin"/>
      </w:r>
      <w:r w:rsidR="00F27F72">
        <w:rPr>
          <w:rFonts w:cs="Arial"/>
          <w:b/>
        </w:rPr>
        <w:instrText xml:space="preserve"> HYPERLINK  \l "Information" </w:instrText>
      </w:r>
      <w:r w:rsidR="00B01B22">
        <w:rPr>
          <w:rFonts w:cs="Arial"/>
          <w:b/>
        </w:rPr>
        <w:fldChar w:fldCharType="separate"/>
      </w:r>
      <w:r w:rsidR="00C40FB8" w:rsidRPr="00F27F72">
        <w:rPr>
          <w:rStyle w:val="Hyperlink"/>
          <w:rFonts w:cs="Arial"/>
          <w:b/>
        </w:rPr>
        <w:t>Information and Advice</w:t>
      </w:r>
      <w:bookmarkEnd w:id="68"/>
      <w:r w:rsidR="00B01B22">
        <w:rPr>
          <w:rFonts w:cs="Arial"/>
          <w:b/>
        </w:rPr>
        <w:fldChar w:fldCharType="end"/>
      </w:r>
    </w:p>
    <w:p w:rsidR="00C40FB8" w:rsidRPr="00FA5596" w:rsidRDefault="00C40FB8" w:rsidP="009B09A1">
      <w:pPr>
        <w:pStyle w:val="Header"/>
        <w:tabs>
          <w:tab w:val="clear" w:pos="4320"/>
          <w:tab w:val="clear" w:pos="8640"/>
        </w:tabs>
        <w:rPr>
          <w:rFonts w:cs="Arial"/>
        </w:rPr>
      </w:pPr>
    </w:p>
    <w:p w:rsidR="00982478" w:rsidRPr="00FA5596" w:rsidRDefault="009B09A1" w:rsidP="009B09A1">
      <w:pPr>
        <w:pStyle w:val="Header"/>
        <w:tabs>
          <w:tab w:val="clear" w:pos="4320"/>
          <w:tab w:val="clear" w:pos="8640"/>
        </w:tabs>
        <w:rPr>
          <w:rFonts w:cs="Arial"/>
        </w:rPr>
      </w:pPr>
      <w:r w:rsidRPr="00FA5596">
        <w:rPr>
          <w:rFonts w:cs="Arial"/>
        </w:rPr>
        <w:t>A copy of the Allocations Policy will be availabl</w:t>
      </w:r>
      <w:r w:rsidR="00982478" w:rsidRPr="00FA5596">
        <w:rPr>
          <w:rFonts w:cs="Arial"/>
        </w:rPr>
        <w:t xml:space="preserve">e for download from our website.  A copy of the Allocations Policy can be viewed at any of </w:t>
      </w:r>
      <w:r w:rsidR="00995AE0">
        <w:rPr>
          <w:rFonts w:cs="Arial"/>
        </w:rPr>
        <w:t>our</w:t>
      </w:r>
      <w:r w:rsidR="00982478" w:rsidRPr="00FA5596">
        <w:rPr>
          <w:rFonts w:cs="Arial"/>
        </w:rPr>
        <w:t xml:space="preserve"> offices or if requested sent to an applicant’s address at no charge.</w:t>
      </w:r>
    </w:p>
    <w:p w:rsidR="00C40FB8" w:rsidRPr="00FA5596" w:rsidRDefault="00C40FB8" w:rsidP="009B09A1">
      <w:pPr>
        <w:pStyle w:val="Header"/>
        <w:tabs>
          <w:tab w:val="clear" w:pos="4320"/>
          <w:tab w:val="clear" w:pos="8640"/>
        </w:tabs>
        <w:rPr>
          <w:rFonts w:cs="Arial"/>
        </w:rPr>
      </w:pPr>
    </w:p>
    <w:p w:rsidR="00C40FB8" w:rsidRPr="00FA5596" w:rsidRDefault="00C40FB8" w:rsidP="009B09A1">
      <w:pPr>
        <w:pStyle w:val="Header"/>
        <w:tabs>
          <w:tab w:val="clear" w:pos="4320"/>
          <w:tab w:val="clear" w:pos="8640"/>
        </w:tabs>
        <w:rPr>
          <w:rFonts w:cs="Arial"/>
        </w:rPr>
      </w:pPr>
      <w:r w:rsidRPr="00FA5596">
        <w:rPr>
          <w:rFonts w:cs="Arial"/>
        </w:rPr>
        <w:t>This Policy can be made available in alternative formats on request such as audio, large print, Braille or community languages, where feasible.</w:t>
      </w:r>
    </w:p>
    <w:p w:rsidR="00982478" w:rsidRPr="00FA5596" w:rsidRDefault="00982478" w:rsidP="009B09A1">
      <w:pPr>
        <w:pStyle w:val="Header"/>
        <w:tabs>
          <w:tab w:val="clear" w:pos="4320"/>
          <w:tab w:val="clear" w:pos="8640"/>
        </w:tabs>
        <w:rPr>
          <w:rFonts w:cs="Arial"/>
        </w:rPr>
      </w:pPr>
    </w:p>
    <w:p w:rsidR="00F96A70" w:rsidRPr="00FA5596" w:rsidRDefault="00C40FB8" w:rsidP="00773D3A">
      <w:pPr>
        <w:pStyle w:val="BodyTextIndent"/>
        <w:tabs>
          <w:tab w:val="left" w:pos="-1938"/>
        </w:tabs>
        <w:ind w:left="0"/>
        <w:rPr>
          <w:rFonts w:ascii="Arial" w:hAnsi="Arial" w:cs="Arial"/>
          <w:b/>
          <w:bCs/>
        </w:rPr>
      </w:pPr>
      <w:r w:rsidRPr="00FA5596">
        <w:rPr>
          <w:rFonts w:ascii="Arial" w:hAnsi="Arial" w:cs="Arial"/>
          <w:bCs/>
        </w:rPr>
        <w:t xml:space="preserve">Applicants can request a meeting with a member of staff to discuss their application and may bring a friend, relative or advisor.  Meetings will be held in private rooms whenever possible.  Applicants can seek information, advice and support with housing options.  Where appropriate </w:t>
      </w:r>
      <w:r w:rsidR="00995AE0">
        <w:rPr>
          <w:rFonts w:ascii="Arial" w:hAnsi="Arial" w:cs="Arial"/>
          <w:bCs/>
        </w:rPr>
        <w:t>we</w:t>
      </w:r>
      <w:r w:rsidRPr="00FA5596">
        <w:rPr>
          <w:rFonts w:ascii="Arial" w:hAnsi="Arial" w:cs="Arial"/>
          <w:bCs/>
        </w:rPr>
        <w:t xml:space="preserve"> may signpost the applicant </w:t>
      </w:r>
      <w:r w:rsidR="00CD776B" w:rsidRPr="00FA5596">
        <w:rPr>
          <w:rFonts w:ascii="Arial" w:hAnsi="Arial" w:cs="Arial"/>
          <w:bCs/>
        </w:rPr>
        <w:t>to sources of independent advice and information.</w:t>
      </w:r>
      <w:r w:rsidR="00773D3A" w:rsidRPr="00FA5596">
        <w:rPr>
          <w:rFonts w:ascii="Arial" w:hAnsi="Arial" w:cs="Arial"/>
          <w:b/>
          <w:bCs/>
        </w:rPr>
        <w:br w:type="page"/>
      </w:r>
      <w:r w:rsidR="00D84254">
        <w:rPr>
          <w:rFonts w:ascii="Arial" w:hAnsi="Arial" w:cs="Arial"/>
          <w:b/>
          <w:bCs/>
        </w:rPr>
        <w:lastRenderedPageBreak/>
        <w:t>4.</w:t>
      </w:r>
      <w:r w:rsidR="00D84254">
        <w:rPr>
          <w:rFonts w:ascii="Arial" w:hAnsi="Arial" w:cs="Arial"/>
          <w:b/>
          <w:bCs/>
        </w:rPr>
        <w:tab/>
      </w:r>
      <w:bookmarkStart w:id="69" w:name="RoutesD"/>
      <w:r w:rsidR="00B01B22">
        <w:rPr>
          <w:rFonts w:ascii="Arial" w:hAnsi="Arial" w:cs="Arial"/>
          <w:b/>
          <w:bCs/>
        </w:rPr>
        <w:fldChar w:fldCharType="begin"/>
      </w:r>
      <w:r w:rsidR="00A5692B">
        <w:rPr>
          <w:rFonts w:ascii="Arial" w:hAnsi="Arial" w:cs="Arial"/>
          <w:b/>
          <w:bCs/>
        </w:rPr>
        <w:instrText xml:space="preserve"> HYPERLINK  \l "Routes" </w:instrText>
      </w:r>
      <w:r w:rsidR="00B01B22">
        <w:rPr>
          <w:rFonts w:ascii="Arial" w:hAnsi="Arial" w:cs="Arial"/>
          <w:b/>
          <w:bCs/>
        </w:rPr>
        <w:fldChar w:fldCharType="separate"/>
      </w:r>
      <w:r w:rsidR="00943625" w:rsidRPr="00A5692B">
        <w:rPr>
          <w:rStyle w:val="Hyperlink"/>
          <w:rFonts w:ascii="Arial" w:hAnsi="Arial" w:cs="Arial"/>
          <w:b/>
          <w:bCs/>
        </w:rPr>
        <w:t>ROUTES TO HOUSING</w:t>
      </w:r>
      <w:r w:rsidR="00B01B22">
        <w:rPr>
          <w:rFonts w:ascii="Arial" w:hAnsi="Arial" w:cs="Arial"/>
          <w:b/>
          <w:bCs/>
        </w:rPr>
        <w:fldChar w:fldCharType="end"/>
      </w:r>
      <w:bookmarkEnd w:id="69"/>
    </w:p>
    <w:p w:rsidR="00CF2B04" w:rsidRPr="00FA5596" w:rsidRDefault="00D84254" w:rsidP="00773D3A">
      <w:pPr>
        <w:pStyle w:val="BodyTextIndent"/>
        <w:tabs>
          <w:tab w:val="left" w:pos="-1938"/>
        </w:tabs>
        <w:ind w:left="0"/>
        <w:rPr>
          <w:rFonts w:ascii="Arial" w:hAnsi="Arial" w:cs="Arial"/>
        </w:rPr>
      </w:pPr>
      <w:r>
        <w:rPr>
          <w:rFonts w:ascii="Arial" w:hAnsi="Arial" w:cs="Arial"/>
          <w:b/>
          <w:bCs/>
        </w:rPr>
        <w:t>4.1</w:t>
      </w:r>
      <w:r>
        <w:rPr>
          <w:rFonts w:ascii="Arial" w:hAnsi="Arial" w:cs="Arial"/>
          <w:b/>
          <w:bCs/>
        </w:rPr>
        <w:tab/>
      </w:r>
      <w:bookmarkStart w:id="70" w:name="CommonD"/>
      <w:r w:rsidR="00B01B22">
        <w:rPr>
          <w:rFonts w:ascii="Arial" w:hAnsi="Arial" w:cs="Arial"/>
          <w:b/>
          <w:bCs/>
        </w:rPr>
        <w:fldChar w:fldCharType="begin"/>
      </w:r>
      <w:r w:rsidR="00A5692B">
        <w:rPr>
          <w:rFonts w:ascii="Arial" w:hAnsi="Arial" w:cs="Arial"/>
          <w:b/>
          <w:bCs/>
        </w:rPr>
        <w:instrText xml:space="preserve"> HYPERLINK  \l "Common" </w:instrText>
      </w:r>
      <w:r w:rsidR="00B01B22">
        <w:rPr>
          <w:rFonts w:ascii="Arial" w:hAnsi="Arial" w:cs="Arial"/>
          <w:b/>
          <w:bCs/>
        </w:rPr>
        <w:fldChar w:fldCharType="separate"/>
      </w:r>
      <w:r w:rsidR="00CF2B04" w:rsidRPr="00A5692B">
        <w:rPr>
          <w:rStyle w:val="Hyperlink"/>
          <w:rFonts w:ascii="Arial" w:hAnsi="Arial" w:cs="Arial"/>
          <w:b/>
          <w:bCs/>
        </w:rPr>
        <w:t>Common Housing Registers</w:t>
      </w:r>
      <w:r w:rsidR="00B01B22">
        <w:rPr>
          <w:rFonts w:ascii="Arial" w:hAnsi="Arial" w:cs="Arial"/>
          <w:b/>
          <w:bCs/>
        </w:rPr>
        <w:fldChar w:fldCharType="end"/>
      </w:r>
    </w:p>
    <w:bookmarkEnd w:id="70"/>
    <w:p w:rsidR="00B62FE4" w:rsidRPr="00FA5596" w:rsidRDefault="00773D3A" w:rsidP="00B62FE4">
      <w:pPr>
        <w:jc w:val="both"/>
        <w:rPr>
          <w:rFonts w:cs="Arial"/>
        </w:rPr>
      </w:pPr>
      <w:r w:rsidRPr="00FA5596">
        <w:rPr>
          <w:rFonts w:cs="Arial"/>
        </w:rPr>
        <w:t xml:space="preserve">It is the </w:t>
      </w:r>
      <w:r w:rsidR="00995AE0">
        <w:rPr>
          <w:rFonts w:cs="Arial"/>
        </w:rPr>
        <w:t xml:space="preserve">our </w:t>
      </w:r>
      <w:r w:rsidRPr="00FA5596">
        <w:rPr>
          <w:rFonts w:cs="Arial"/>
        </w:rPr>
        <w:t>Policy, where feasible, to become an active participant in Common Housing Registers (CHR) in areas where we have housing.</w:t>
      </w:r>
    </w:p>
    <w:p w:rsidR="00B62FE4" w:rsidRPr="00FA5596" w:rsidRDefault="00B62FE4" w:rsidP="00B62FE4">
      <w:pPr>
        <w:jc w:val="both"/>
        <w:rPr>
          <w:rFonts w:cs="Arial"/>
        </w:rPr>
      </w:pPr>
    </w:p>
    <w:p w:rsidR="00B62FE4" w:rsidRPr="00FA5596" w:rsidRDefault="00773D3A" w:rsidP="00B62FE4">
      <w:pPr>
        <w:jc w:val="both"/>
        <w:rPr>
          <w:rFonts w:ascii="Verdana" w:hAnsi="Verdana"/>
          <w:sz w:val="20"/>
        </w:rPr>
      </w:pPr>
      <w:r w:rsidRPr="00FA5596">
        <w:t xml:space="preserve">A </w:t>
      </w:r>
      <w:r w:rsidRPr="00FA5596">
        <w:rPr>
          <w:rStyle w:val="HTMLAcronym"/>
        </w:rPr>
        <w:t>CHR</w:t>
      </w:r>
      <w:r w:rsidRPr="00FA5596">
        <w:t xml:space="preserve"> enables people to apply for affordable rented housing by completing just one application form and to receive information and advice about their </w:t>
      </w:r>
      <w:r w:rsidR="00F96A70" w:rsidRPr="00FA5596">
        <w:t xml:space="preserve">current </w:t>
      </w:r>
      <w:r w:rsidRPr="00FA5596">
        <w:t>housing options</w:t>
      </w:r>
      <w:r w:rsidR="00765702" w:rsidRPr="00FA5596">
        <w:t>; t</w:t>
      </w:r>
      <w:r w:rsidRPr="00FA5596">
        <w:t>enants are selected from a single pool of applicants</w:t>
      </w:r>
      <w:r w:rsidR="00765702" w:rsidRPr="00FA5596">
        <w:rPr>
          <w:rFonts w:cs="Arial"/>
        </w:rPr>
        <w:t xml:space="preserve"> being </w:t>
      </w:r>
      <w:r w:rsidR="00CF2B04" w:rsidRPr="00FA5596">
        <w:rPr>
          <w:rFonts w:cs="Arial"/>
        </w:rPr>
        <w:t xml:space="preserve">considered for housing by partner providers with housing stock </w:t>
      </w:r>
      <w:r w:rsidR="00765702" w:rsidRPr="00FA5596">
        <w:rPr>
          <w:rFonts w:cs="Arial"/>
        </w:rPr>
        <w:t>covered by the CHR</w:t>
      </w:r>
      <w:r w:rsidR="00CF2B04" w:rsidRPr="00FA5596">
        <w:rPr>
          <w:rFonts w:cs="Arial"/>
        </w:rPr>
        <w:t>.</w:t>
      </w:r>
    </w:p>
    <w:p w:rsidR="00B62FE4" w:rsidRPr="00FA5596" w:rsidRDefault="00B62FE4" w:rsidP="00B62FE4">
      <w:pPr>
        <w:jc w:val="both"/>
        <w:rPr>
          <w:rFonts w:ascii="Verdana" w:hAnsi="Verdana"/>
          <w:sz w:val="20"/>
        </w:rPr>
      </w:pPr>
    </w:p>
    <w:p w:rsidR="00CF2B04" w:rsidRPr="00FA5596" w:rsidRDefault="00CF2B04" w:rsidP="00B62FE4">
      <w:pPr>
        <w:jc w:val="both"/>
        <w:rPr>
          <w:rFonts w:cs="Arial"/>
        </w:rPr>
      </w:pPr>
      <w:r w:rsidRPr="00FA5596">
        <w:rPr>
          <w:rFonts w:cs="Arial"/>
        </w:rPr>
        <w:t xml:space="preserve">Where the </w:t>
      </w:r>
      <w:r w:rsidR="00995AE0">
        <w:rPr>
          <w:rFonts w:cs="Arial"/>
        </w:rPr>
        <w:t>we enter</w:t>
      </w:r>
      <w:r w:rsidRPr="00FA5596">
        <w:rPr>
          <w:rFonts w:cs="Arial"/>
        </w:rPr>
        <w:t xml:space="preserve"> into </w:t>
      </w:r>
      <w:r w:rsidR="00765702" w:rsidRPr="00FA5596">
        <w:rPr>
          <w:rFonts w:cs="Arial"/>
        </w:rPr>
        <w:t>a CHR</w:t>
      </w:r>
      <w:r w:rsidRPr="00FA5596">
        <w:rPr>
          <w:rFonts w:cs="Arial"/>
        </w:rPr>
        <w:t xml:space="preserve">, </w:t>
      </w:r>
      <w:r w:rsidR="00995AE0">
        <w:rPr>
          <w:rFonts w:cs="Arial"/>
        </w:rPr>
        <w:t>we</w:t>
      </w:r>
      <w:r w:rsidRPr="00FA5596">
        <w:rPr>
          <w:rFonts w:cs="Arial"/>
        </w:rPr>
        <w:t xml:space="preserve"> will not hold </w:t>
      </w:r>
      <w:r w:rsidR="00995AE0">
        <w:rPr>
          <w:rFonts w:cs="Arial"/>
        </w:rPr>
        <w:t>our</w:t>
      </w:r>
      <w:r w:rsidRPr="00FA5596">
        <w:rPr>
          <w:rFonts w:cs="Arial"/>
        </w:rPr>
        <w:t xml:space="preserve"> own housing list</w:t>
      </w:r>
      <w:r w:rsidR="00943625" w:rsidRPr="00FA5596">
        <w:rPr>
          <w:rFonts w:cs="Arial"/>
        </w:rPr>
        <w:t xml:space="preserve">.  </w:t>
      </w:r>
      <w:r w:rsidR="00995AE0">
        <w:rPr>
          <w:rFonts w:cs="Arial"/>
        </w:rPr>
        <w:t xml:space="preserve">We </w:t>
      </w:r>
      <w:r w:rsidRPr="00FA5596">
        <w:rPr>
          <w:rFonts w:cs="Arial"/>
        </w:rPr>
        <w:t xml:space="preserve">will allocate </w:t>
      </w:r>
      <w:r w:rsidR="00995AE0">
        <w:rPr>
          <w:rFonts w:cs="Arial"/>
        </w:rPr>
        <w:t>our</w:t>
      </w:r>
      <w:r w:rsidR="00943625" w:rsidRPr="00FA5596">
        <w:rPr>
          <w:rFonts w:cs="Arial"/>
        </w:rPr>
        <w:t xml:space="preserve"> housing </w:t>
      </w:r>
      <w:r w:rsidRPr="00FA5596">
        <w:rPr>
          <w:rFonts w:cs="Arial"/>
        </w:rPr>
        <w:t>in accordance with the common arrangements a</w:t>
      </w:r>
      <w:r w:rsidR="00943625" w:rsidRPr="00FA5596">
        <w:rPr>
          <w:rFonts w:cs="Arial"/>
        </w:rPr>
        <w:t xml:space="preserve">greed, which may include the ability to enter into a common allocations policy with partner providers, applicable </w:t>
      </w:r>
      <w:r w:rsidR="00B62FE4" w:rsidRPr="00FA5596">
        <w:rPr>
          <w:rFonts w:cs="Arial"/>
        </w:rPr>
        <w:t>to the local area in question.</w:t>
      </w:r>
    </w:p>
    <w:p w:rsidR="00B62FE4" w:rsidRPr="00FA5596" w:rsidRDefault="00B62FE4" w:rsidP="00B62FE4">
      <w:pPr>
        <w:jc w:val="both"/>
        <w:rPr>
          <w:rFonts w:ascii="Verdana" w:hAnsi="Verdana"/>
          <w:sz w:val="20"/>
        </w:rPr>
      </w:pPr>
    </w:p>
    <w:p w:rsidR="00CF2B04" w:rsidRPr="00FA5596" w:rsidRDefault="00CF2B04" w:rsidP="00EE334B">
      <w:pPr>
        <w:spacing w:after="240"/>
        <w:jc w:val="both"/>
        <w:rPr>
          <w:rFonts w:cs="Arial"/>
        </w:rPr>
      </w:pPr>
      <w:r w:rsidRPr="00FA5596">
        <w:rPr>
          <w:rFonts w:cs="Arial"/>
        </w:rPr>
        <w:t xml:space="preserve">The agreement of </w:t>
      </w:r>
      <w:r w:rsidR="000A5761" w:rsidRPr="0096025F">
        <w:rPr>
          <w:rFonts w:cs="Arial"/>
        </w:rPr>
        <w:t>The Board</w:t>
      </w:r>
      <w:r w:rsidR="000A5761">
        <w:rPr>
          <w:rFonts w:cs="Arial"/>
          <w:color w:val="FF0000"/>
        </w:rPr>
        <w:t xml:space="preserve"> </w:t>
      </w:r>
      <w:r w:rsidRPr="00FA5596">
        <w:rPr>
          <w:rFonts w:cs="Arial"/>
        </w:rPr>
        <w:t xml:space="preserve">will be sought for any local amendment required to this Allocations Policy as a result of entry into a </w:t>
      </w:r>
      <w:r w:rsidR="00943625" w:rsidRPr="00FA5596">
        <w:rPr>
          <w:rFonts w:cs="Arial"/>
        </w:rPr>
        <w:t>CHR</w:t>
      </w:r>
      <w:r w:rsidRPr="00FA5596">
        <w:rPr>
          <w:rFonts w:cs="Arial"/>
        </w:rPr>
        <w:t xml:space="preserve">.  </w:t>
      </w:r>
      <w:r w:rsidR="00F96A70" w:rsidRPr="00FA5596">
        <w:rPr>
          <w:rFonts w:cs="Arial"/>
        </w:rPr>
        <w:t xml:space="preserve">This will be recorded in </w:t>
      </w:r>
      <w:r w:rsidRPr="00FA5596">
        <w:rPr>
          <w:rFonts w:cs="Arial"/>
        </w:rPr>
        <w:t xml:space="preserve">Appendix </w:t>
      </w:r>
      <w:r w:rsidR="00F96A70" w:rsidRPr="00FA5596">
        <w:rPr>
          <w:rFonts w:cs="Arial"/>
        </w:rPr>
        <w:t xml:space="preserve">2 </w:t>
      </w:r>
      <w:r w:rsidRPr="00FA5596">
        <w:rPr>
          <w:rFonts w:cs="Arial"/>
        </w:rPr>
        <w:t>to this policy.</w:t>
      </w:r>
    </w:p>
    <w:p w:rsidR="00CF2B04" w:rsidRPr="00FA5596" w:rsidRDefault="00D84254" w:rsidP="00D84254">
      <w:pPr>
        <w:tabs>
          <w:tab w:val="left" w:pos="90"/>
          <w:tab w:val="left" w:pos="709"/>
        </w:tabs>
        <w:spacing w:after="240"/>
        <w:jc w:val="both"/>
        <w:rPr>
          <w:rFonts w:cs="Arial"/>
        </w:rPr>
      </w:pPr>
      <w:r>
        <w:rPr>
          <w:rFonts w:cs="Arial"/>
          <w:b/>
          <w:bCs/>
          <w:iCs w:val="0"/>
        </w:rPr>
        <w:t>4.2</w:t>
      </w:r>
      <w:r>
        <w:rPr>
          <w:rFonts w:cs="Arial"/>
          <w:b/>
          <w:bCs/>
          <w:iCs w:val="0"/>
        </w:rPr>
        <w:tab/>
      </w:r>
      <w:bookmarkStart w:id="71" w:name="NominationsD"/>
      <w:r w:rsidR="00B01B22">
        <w:rPr>
          <w:rFonts w:cs="Arial"/>
          <w:b/>
          <w:bCs/>
          <w:iCs w:val="0"/>
        </w:rPr>
        <w:fldChar w:fldCharType="begin"/>
      </w:r>
      <w:r w:rsidR="00A5692B">
        <w:rPr>
          <w:rFonts w:cs="Arial"/>
          <w:b/>
          <w:bCs/>
          <w:iCs w:val="0"/>
        </w:rPr>
        <w:instrText xml:space="preserve"> HYPERLINK  \l "Nominations" </w:instrText>
      </w:r>
      <w:r w:rsidR="00B01B22">
        <w:rPr>
          <w:rFonts w:cs="Arial"/>
          <w:b/>
          <w:bCs/>
          <w:iCs w:val="0"/>
        </w:rPr>
        <w:fldChar w:fldCharType="separate"/>
      </w:r>
      <w:r w:rsidR="00CF2B04" w:rsidRPr="00A5692B">
        <w:rPr>
          <w:rStyle w:val="Hyperlink"/>
          <w:rFonts w:cs="Arial"/>
          <w:b/>
          <w:bCs/>
          <w:iCs w:val="0"/>
        </w:rPr>
        <w:t>Nominations</w:t>
      </w:r>
      <w:r w:rsidR="00B01B22">
        <w:rPr>
          <w:rFonts w:cs="Arial"/>
          <w:b/>
          <w:bCs/>
          <w:iCs w:val="0"/>
        </w:rPr>
        <w:fldChar w:fldCharType="end"/>
      </w:r>
      <w:bookmarkEnd w:id="71"/>
      <w:r w:rsidR="00CF2B04" w:rsidRPr="00FA5596">
        <w:rPr>
          <w:rFonts w:cs="Arial"/>
          <w:b/>
          <w:bCs/>
          <w:iCs w:val="0"/>
        </w:rPr>
        <w:tab/>
      </w:r>
    </w:p>
    <w:p w:rsidR="00D2676E" w:rsidRPr="00FA5596" w:rsidRDefault="00CF2B04" w:rsidP="00EE334B">
      <w:pPr>
        <w:pStyle w:val="BodyTextIndent3"/>
        <w:ind w:left="0" w:firstLine="0"/>
      </w:pPr>
      <w:r w:rsidRPr="00FA5596">
        <w:t xml:space="preserve">Where such arrangements exist, </w:t>
      </w:r>
      <w:r w:rsidR="00995AE0">
        <w:t>we</w:t>
      </w:r>
      <w:r w:rsidRPr="00FA5596">
        <w:t xml:space="preserve"> will assist the local authority in its statutory duties by entering into a nomination arrangement for </w:t>
      </w:r>
      <w:r w:rsidR="00943625" w:rsidRPr="00FA5596">
        <w:t>a percentage</w:t>
      </w:r>
      <w:r w:rsidRPr="00FA5596">
        <w:t xml:space="preserve"> of </w:t>
      </w:r>
      <w:r w:rsidR="00995AE0">
        <w:t xml:space="preserve">our </w:t>
      </w:r>
      <w:r w:rsidRPr="00FA5596">
        <w:t xml:space="preserve">vacancies each year.  This percentage may be increased in specific areas at the </w:t>
      </w:r>
      <w:r w:rsidR="00995AE0">
        <w:t xml:space="preserve">our </w:t>
      </w:r>
      <w:r w:rsidRPr="00FA5596">
        <w:t>discretion.</w:t>
      </w:r>
    </w:p>
    <w:p w:rsidR="00CF2B04" w:rsidRPr="00FA5596" w:rsidRDefault="00D2676E" w:rsidP="00EE334B">
      <w:pPr>
        <w:pStyle w:val="BodyTextIndent3"/>
        <w:ind w:left="0" w:firstLine="0"/>
      </w:pPr>
      <w:r w:rsidRPr="00FA5596">
        <w:t xml:space="preserve">Where nominations are requested from the local authority but no suitable nominees are forthcoming, </w:t>
      </w:r>
      <w:r w:rsidR="00995AE0">
        <w:t>we reserve</w:t>
      </w:r>
      <w:r w:rsidRPr="00FA5596">
        <w:t xml:space="preserve"> the right to allocate from </w:t>
      </w:r>
      <w:r w:rsidR="00995AE0">
        <w:t>our</w:t>
      </w:r>
      <w:r w:rsidRPr="00FA5596">
        <w:t xml:space="preserve"> own housing list.</w:t>
      </w:r>
      <w:r w:rsidR="00CF2B04" w:rsidRPr="00FA5596">
        <w:tab/>
      </w:r>
    </w:p>
    <w:p w:rsidR="00CF2B04" w:rsidRPr="00FA5596" w:rsidRDefault="00D84254" w:rsidP="00EE334B">
      <w:pPr>
        <w:pStyle w:val="BodyTextIndent"/>
        <w:ind w:left="0"/>
        <w:jc w:val="both"/>
        <w:rPr>
          <w:rFonts w:ascii="Arial" w:hAnsi="Arial" w:cs="Arial"/>
        </w:rPr>
      </w:pPr>
      <w:r>
        <w:rPr>
          <w:rFonts w:ascii="Arial" w:hAnsi="Arial" w:cs="Arial"/>
          <w:b/>
          <w:bCs/>
        </w:rPr>
        <w:t>4.3</w:t>
      </w:r>
      <w:r>
        <w:rPr>
          <w:rFonts w:ascii="Arial" w:hAnsi="Arial" w:cs="Arial"/>
          <w:b/>
          <w:bCs/>
        </w:rPr>
        <w:tab/>
      </w:r>
      <w:bookmarkStart w:id="72" w:name="Homelessness"/>
      <w:r w:rsidR="00B01B22">
        <w:rPr>
          <w:rFonts w:ascii="Arial" w:hAnsi="Arial" w:cs="Arial"/>
          <w:b/>
          <w:bCs/>
        </w:rPr>
        <w:fldChar w:fldCharType="begin"/>
      </w:r>
      <w:r w:rsidR="00E436EB">
        <w:rPr>
          <w:rFonts w:ascii="Arial" w:hAnsi="Arial" w:cs="Arial"/>
          <w:b/>
          <w:bCs/>
        </w:rPr>
        <w:instrText xml:space="preserve"> HYPERLINK  \l "HomelessnessD" </w:instrText>
      </w:r>
      <w:r w:rsidR="00B01B22">
        <w:rPr>
          <w:rFonts w:ascii="Arial" w:hAnsi="Arial" w:cs="Arial"/>
          <w:b/>
          <w:bCs/>
        </w:rPr>
        <w:fldChar w:fldCharType="separate"/>
      </w:r>
      <w:r w:rsidR="00CF2B04" w:rsidRPr="00E436EB">
        <w:rPr>
          <w:rStyle w:val="Hyperlink"/>
          <w:rFonts w:ascii="Arial" w:hAnsi="Arial" w:cs="Arial"/>
          <w:b/>
          <w:bCs/>
        </w:rPr>
        <w:t>Homelessness</w:t>
      </w:r>
      <w:bookmarkEnd w:id="72"/>
      <w:r w:rsidR="00B01B22">
        <w:rPr>
          <w:rFonts w:ascii="Arial" w:hAnsi="Arial" w:cs="Arial"/>
          <w:b/>
          <w:bCs/>
        </w:rPr>
        <w:fldChar w:fldCharType="end"/>
      </w:r>
    </w:p>
    <w:p w:rsidR="00A407D2" w:rsidRPr="00FA5596" w:rsidRDefault="00D44315" w:rsidP="00EE334B">
      <w:pPr>
        <w:pStyle w:val="BodyTextIndent"/>
        <w:tabs>
          <w:tab w:val="left" w:pos="1425"/>
        </w:tabs>
        <w:ind w:left="0"/>
        <w:jc w:val="both"/>
        <w:rPr>
          <w:rFonts w:ascii="Arial" w:hAnsi="Arial" w:cs="Arial"/>
        </w:rPr>
      </w:pPr>
      <w:r w:rsidRPr="00FA5596">
        <w:rPr>
          <w:rFonts w:ascii="Arial" w:hAnsi="Arial" w:cs="Arial"/>
        </w:rPr>
        <w:t xml:space="preserve">Section 5 of the Housing (Scotland) Act 2001 provides a statutory mechanism for local authorities to refer applicants with a homeless assessment to </w:t>
      </w:r>
      <w:r w:rsidR="00995AE0">
        <w:rPr>
          <w:rFonts w:ascii="Arial" w:hAnsi="Arial" w:cs="Arial"/>
        </w:rPr>
        <w:t>us for allocation of our</w:t>
      </w:r>
      <w:r w:rsidRPr="00FA5596">
        <w:rPr>
          <w:rFonts w:ascii="Arial" w:hAnsi="Arial" w:cs="Arial"/>
        </w:rPr>
        <w:t xml:space="preserve"> </w:t>
      </w:r>
      <w:r w:rsidR="00A407D2" w:rsidRPr="00FA5596">
        <w:rPr>
          <w:rFonts w:ascii="Arial" w:hAnsi="Arial" w:cs="Arial"/>
        </w:rPr>
        <w:t>forthcoming empty houses.</w:t>
      </w:r>
    </w:p>
    <w:p w:rsidR="00CF2B04" w:rsidRPr="00FA5596" w:rsidRDefault="00995AE0" w:rsidP="00EE334B">
      <w:pPr>
        <w:pStyle w:val="BodyTextIndent"/>
        <w:tabs>
          <w:tab w:val="left" w:pos="1425"/>
        </w:tabs>
        <w:ind w:left="0"/>
        <w:jc w:val="both"/>
        <w:rPr>
          <w:rFonts w:ascii="Arial" w:hAnsi="Arial" w:cs="Arial"/>
        </w:rPr>
      </w:pPr>
      <w:r>
        <w:rPr>
          <w:rFonts w:ascii="Arial" w:hAnsi="Arial" w:cs="Arial"/>
        </w:rPr>
        <w:lastRenderedPageBreak/>
        <w:t>We</w:t>
      </w:r>
      <w:r w:rsidR="00CF2B04" w:rsidRPr="00FA5596">
        <w:rPr>
          <w:rFonts w:ascii="Arial" w:hAnsi="Arial" w:cs="Arial"/>
        </w:rPr>
        <w:t xml:space="preserve"> will fulfil</w:t>
      </w:r>
      <w:r>
        <w:rPr>
          <w:rFonts w:ascii="Arial" w:hAnsi="Arial" w:cs="Arial"/>
        </w:rPr>
        <w:t xml:space="preserve"> our</w:t>
      </w:r>
      <w:r w:rsidR="00CF2B04" w:rsidRPr="00FA5596">
        <w:rPr>
          <w:rFonts w:ascii="Arial" w:hAnsi="Arial" w:cs="Arial"/>
        </w:rPr>
        <w:t xml:space="preserve"> statutory duty to comply with requests from local authorities to re-house households assessed as statutorily homeless and will not refuse a referral without good reason.</w:t>
      </w:r>
    </w:p>
    <w:p w:rsidR="00CF2B04" w:rsidRPr="00FA5596" w:rsidRDefault="00995AE0" w:rsidP="00EE334B">
      <w:pPr>
        <w:pStyle w:val="BodyTextIndent"/>
        <w:ind w:left="0"/>
        <w:jc w:val="both"/>
        <w:rPr>
          <w:rFonts w:ascii="Arial" w:hAnsi="Arial" w:cs="Arial"/>
        </w:rPr>
      </w:pPr>
      <w:r>
        <w:rPr>
          <w:rFonts w:ascii="Arial" w:hAnsi="Arial" w:cs="Arial"/>
        </w:rPr>
        <w:t>We</w:t>
      </w:r>
      <w:r w:rsidR="00CF2B04" w:rsidRPr="00FA5596">
        <w:rPr>
          <w:rFonts w:ascii="Arial" w:hAnsi="Arial" w:cs="Arial"/>
        </w:rPr>
        <w:t xml:space="preserve"> will, where appropriate, enter into formal arrangements with local authorities and other </w:t>
      </w:r>
      <w:r w:rsidR="00A407D2" w:rsidRPr="00FA5596">
        <w:rPr>
          <w:rFonts w:ascii="Arial" w:hAnsi="Arial" w:cs="Arial"/>
        </w:rPr>
        <w:t>partner</w:t>
      </w:r>
      <w:r w:rsidR="00CF2B04" w:rsidRPr="00FA5596">
        <w:rPr>
          <w:rFonts w:ascii="Arial" w:hAnsi="Arial" w:cs="Arial"/>
        </w:rPr>
        <w:t xml:space="preserve"> Landlords, often known as homeless protocols, </w:t>
      </w:r>
      <w:r w:rsidR="00A407D2" w:rsidRPr="00FA5596">
        <w:rPr>
          <w:rFonts w:ascii="Arial" w:hAnsi="Arial" w:cs="Arial"/>
        </w:rPr>
        <w:t>to assist the local authority in</w:t>
      </w:r>
      <w:r w:rsidR="00CF2B04" w:rsidRPr="00FA5596">
        <w:rPr>
          <w:rFonts w:ascii="Arial" w:hAnsi="Arial" w:cs="Arial"/>
        </w:rPr>
        <w:t xml:space="preserve"> effect</w:t>
      </w:r>
      <w:r w:rsidR="00A407D2" w:rsidRPr="00FA5596">
        <w:rPr>
          <w:rFonts w:ascii="Arial" w:hAnsi="Arial" w:cs="Arial"/>
        </w:rPr>
        <w:t>ive discharge of its statutory obligations.</w:t>
      </w:r>
      <w:r w:rsidR="00CF2B04" w:rsidRPr="00FA5596">
        <w:rPr>
          <w:rFonts w:ascii="Arial" w:hAnsi="Arial" w:cs="Arial"/>
        </w:rPr>
        <w:t xml:space="preserve"> </w:t>
      </w:r>
      <w:r w:rsidR="00A407D2" w:rsidRPr="00FA5596">
        <w:rPr>
          <w:rFonts w:ascii="Arial" w:hAnsi="Arial" w:cs="Arial"/>
        </w:rPr>
        <w:t>This may include</w:t>
      </w:r>
      <w:r w:rsidR="00CF2B04" w:rsidRPr="00FA5596">
        <w:rPr>
          <w:rFonts w:ascii="Arial" w:hAnsi="Arial" w:cs="Arial"/>
        </w:rPr>
        <w:t xml:space="preserve"> the provision of furnished or unfurnished temporary accommodation for persons under homeless assessment.</w:t>
      </w:r>
    </w:p>
    <w:p w:rsidR="00EE334B" w:rsidRPr="00FA5596" w:rsidRDefault="00962C52" w:rsidP="00EE334B">
      <w:pPr>
        <w:spacing w:after="240"/>
        <w:jc w:val="both"/>
        <w:rPr>
          <w:rFonts w:cs="Arial"/>
        </w:rPr>
      </w:pPr>
      <w:r w:rsidRPr="00FA5596">
        <w:rPr>
          <w:rFonts w:cs="Arial"/>
          <w:b/>
          <w:bCs/>
        </w:rPr>
        <w:br w:type="page"/>
      </w:r>
      <w:r w:rsidR="00D84254">
        <w:rPr>
          <w:rFonts w:cs="Arial"/>
          <w:b/>
          <w:bCs/>
        </w:rPr>
        <w:lastRenderedPageBreak/>
        <w:t>4.4</w:t>
      </w:r>
      <w:r w:rsidR="00D84254">
        <w:rPr>
          <w:rFonts w:cs="Arial"/>
          <w:b/>
          <w:bCs/>
        </w:rPr>
        <w:tab/>
      </w:r>
      <w:bookmarkStart w:id="73" w:name="DirectD"/>
      <w:r w:rsidR="00B01B22">
        <w:rPr>
          <w:rFonts w:cs="Arial"/>
          <w:b/>
          <w:bCs/>
        </w:rPr>
        <w:fldChar w:fldCharType="begin"/>
      </w:r>
      <w:r w:rsidR="00A5692B">
        <w:rPr>
          <w:rFonts w:cs="Arial"/>
          <w:b/>
          <w:bCs/>
        </w:rPr>
        <w:instrText xml:space="preserve"> HYPERLINK  \l "Direct" </w:instrText>
      </w:r>
      <w:r w:rsidR="00B01B22">
        <w:rPr>
          <w:rFonts w:cs="Arial"/>
          <w:b/>
          <w:bCs/>
        </w:rPr>
        <w:fldChar w:fldCharType="separate"/>
      </w:r>
      <w:r w:rsidR="00CF2B04" w:rsidRPr="00A5692B">
        <w:rPr>
          <w:rStyle w:val="Hyperlink"/>
          <w:rFonts w:cs="Arial"/>
          <w:b/>
          <w:bCs/>
        </w:rPr>
        <w:t>Direct Referrals</w:t>
      </w:r>
      <w:r w:rsidR="00B01B22">
        <w:rPr>
          <w:rFonts w:cs="Arial"/>
          <w:b/>
          <w:bCs/>
        </w:rPr>
        <w:fldChar w:fldCharType="end"/>
      </w:r>
      <w:bookmarkEnd w:id="73"/>
    </w:p>
    <w:p w:rsidR="00CF2B04" w:rsidRPr="00FA5596" w:rsidRDefault="00995AE0" w:rsidP="00EE334B">
      <w:pPr>
        <w:spacing w:after="240"/>
        <w:jc w:val="both"/>
        <w:rPr>
          <w:rFonts w:cs="Arial"/>
        </w:rPr>
      </w:pPr>
      <w:r>
        <w:rPr>
          <w:rFonts w:cs="Arial"/>
        </w:rPr>
        <w:t>We</w:t>
      </w:r>
      <w:r w:rsidR="00CF2B04" w:rsidRPr="00FA5596">
        <w:rPr>
          <w:rFonts w:cs="Arial"/>
        </w:rPr>
        <w:t xml:space="preserve"> </w:t>
      </w:r>
      <w:r>
        <w:rPr>
          <w:rFonts w:cs="Arial"/>
        </w:rPr>
        <w:t>reserve</w:t>
      </w:r>
      <w:r w:rsidR="006F1891" w:rsidRPr="00FA5596">
        <w:rPr>
          <w:rFonts w:cs="Arial"/>
        </w:rPr>
        <w:t xml:space="preserve"> the right to</w:t>
      </w:r>
      <w:r w:rsidR="00CF2B04" w:rsidRPr="00FA5596">
        <w:rPr>
          <w:rFonts w:cs="Arial"/>
        </w:rPr>
        <w:t xml:space="preserve"> enter into agreement</w:t>
      </w:r>
      <w:r w:rsidR="006F1891" w:rsidRPr="00FA5596">
        <w:rPr>
          <w:rFonts w:cs="Arial"/>
        </w:rPr>
        <w:t xml:space="preserve">s </w:t>
      </w:r>
      <w:r w:rsidR="00CF2B04" w:rsidRPr="00FA5596">
        <w:rPr>
          <w:rFonts w:cs="Arial"/>
        </w:rPr>
        <w:t xml:space="preserve">with other </w:t>
      </w:r>
      <w:r w:rsidR="006F1891" w:rsidRPr="00FA5596">
        <w:rPr>
          <w:rFonts w:cs="Arial"/>
        </w:rPr>
        <w:t xml:space="preserve">voluntary and statutory </w:t>
      </w:r>
      <w:r w:rsidR="00CF2B04" w:rsidRPr="00FA5596">
        <w:rPr>
          <w:rFonts w:cs="Arial"/>
        </w:rPr>
        <w:t xml:space="preserve">agencies regarding </w:t>
      </w:r>
      <w:r>
        <w:rPr>
          <w:rFonts w:cs="Arial"/>
        </w:rPr>
        <w:t>our</w:t>
      </w:r>
      <w:r w:rsidR="00CF2B04" w:rsidRPr="00FA5596">
        <w:rPr>
          <w:rFonts w:cs="Arial"/>
        </w:rPr>
        <w:t xml:space="preserve"> properties to enable direct allocation of these to specific needs groups.</w:t>
      </w:r>
    </w:p>
    <w:p w:rsidR="006F1891" w:rsidRPr="00FA5596" w:rsidRDefault="006F1891" w:rsidP="00EE334B">
      <w:pPr>
        <w:spacing w:after="240"/>
        <w:jc w:val="both"/>
        <w:rPr>
          <w:rFonts w:cs="Arial"/>
        </w:rPr>
      </w:pPr>
      <w:r w:rsidRPr="00FA5596">
        <w:rPr>
          <w:rFonts w:cs="Arial"/>
        </w:rPr>
        <w:t xml:space="preserve">Such agreements may include but are not limited to Management Agreements where an arrangement is entered into with the agency to address specific needs; Nomination Arrangements where the agency refers a client for housing and provides the appropriate support; and Lease Agreements where the agency leases a property from </w:t>
      </w:r>
      <w:r w:rsidR="00995AE0">
        <w:rPr>
          <w:rFonts w:cs="Arial"/>
        </w:rPr>
        <w:t>us</w:t>
      </w:r>
      <w:r w:rsidRPr="00FA5596">
        <w:rPr>
          <w:rFonts w:cs="Arial"/>
        </w:rPr>
        <w:t xml:space="preserve"> to deliver a supported accommodation service.</w:t>
      </w:r>
    </w:p>
    <w:p w:rsidR="00BB6CE8" w:rsidRPr="00FA5596" w:rsidRDefault="00BB6CE8" w:rsidP="00EE334B">
      <w:pPr>
        <w:spacing w:after="240"/>
        <w:jc w:val="both"/>
        <w:rPr>
          <w:rFonts w:cs="Arial"/>
        </w:rPr>
      </w:pPr>
      <w:r w:rsidRPr="00FA5596">
        <w:rPr>
          <w:rFonts w:cs="Arial"/>
        </w:rPr>
        <w:t xml:space="preserve">These agreements are subject to regular </w:t>
      </w:r>
      <w:r w:rsidR="00D3774F" w:rsidRPr="00FA5596">
        <w:rPr>
          <w:rFonts w:cs="Arial"/>
        </w:rPr>
        <w:t>re</w:t>
      </w:r>
      <w:r w:rsidRPr="00FA5596">
        <w:rPr>
          <w:rFonts w:cs="Arial"/>
        </w:rPr>
        <w:t>view as stated in their individual terms.</w:t>
      </w:r>
    </w:p>
    <w:p w:rsidR="00CF2B04" w:rsidRPr="00FA5596" w:rsidRDefault="00D84254" w:rsidP="00EE334B">
      <w:pPr>
        <w:pStyle w:val="BodyTextIndent"/>
        <w:ind w:left="0"/>
        <w:jc w:val="both"/>
        <w:rPr>
          <w:rFonts w:ascii="Arial" w:hAnsi="Arial" w:cs="Arial"/>
        </w:rPr>
      </w:pPr>
      <w:r>
        <w:rPr>
          <w:rFonts w:ascii="Arial" w:hAnsi="Arial" w:cs="Arial"/>
          <w:b/>
        </w:rPr>
        <w:t>5.</w:t>
      </w:r>
      <w:r>
        <w:rPr>
          <w:rFonts w:ascii="Arial" w:hAnsi="Arial" w:cs="Arial"/>
          <w:b/>
        </w:rPr>
        <w:tab/>
      </w:r>
      <w:bookmarkStart w:id="74" w:name="AccessD"/>
      <w:r w:rsidR="00B01B22">
        <w:rPr>
          <w:rFonts w:ascii="Arial" w:hAnsi="Arial" w:cs="Arial"/>
          <w:b/>
        </w:rPr>
        <w:fldChar w:fldCharType="begin"/>
      </w:r>
      <w:r w:rsidR="00A5692B">
        <w:rPr>
          <w:rFonts w:ascii="Arial" w:hAnsi="Arial" w:cs="Arial"/>
          <w:b/>
        </w:rPr>
        <w:instrText xml:space="preserve"> HYPERLINK  \l "Access" </w:instrText>
      </w:r>
      <w:r w:rsidR="00B01B22">
        <w:rPr>
          <w:rFonts w:ascii="Arial" w:hAnsi="Arial" w:cs="Arial"/>
          <w:b/>
        </w:rPr>
        <w:fldChar w:fldCharType="separate"/>
      </w:r>
      <w:r w:rsidR="000F7706" w:rsidRPr="00A5692B">
        <w:rPr>
          <w:rStyle w:val="Hyperlink"/>
          <w:rFonts w:ascii="Arial" w:hAnsi="Arial" w:cs="Arial"/>
          <w:b/>
        </w:rPr>
        <w:t>ACCESS TO HOUSING AND TYPES</w:t>
      </w:r>
      <w:r w:rsidR="00B01B22">
        <w:rPr>
          <w:rFonts w:ascii="Arial" w:hAnsi="Arial" w:cs="Arial"/>
          <w:b/>
        </w:rPr>
        <w:fldChar w:fldCharType="end"/>
      </w:r>
      <w:bookmarkEnd w:id="74"/>
    </w:p>
    <w:p w:rsidR="00773D3A" w:rsidRPr="00FA5596" w:rsidRDefault="00D84254" w:rsidP="00773D3A">
      <w:pPr>
        <w:pStyle w:val="BodyTextIndent"/>
        <w:tabs>
          <w:tab w:val="left" w:pos="741"/>
          <w:tab w:val="left" w:pos="1311"/>
        </w:tabs>
        <w:ind w:left="0"/>
        <w:jc w:val="both"/>
        <w:rPr>
          <w:rFonts w:ascii="Arial" w:hAnsi="Arial" w:cs="Arial"/>
        </w:rPr>
      </w:pPr>
      <w:r>
        <w:rPr>
          <w:rFonts w:ascii="Arial" w:hAnsi="Arial" w:cs="Arial"/>
          <w:b/>
          <w:bCs/>
        </w:rPr>
        <w:t>5.1</w:t>
      </w:r>
      <w:r>
        <w:rPr>
          <w:rFonts w:ascii="Arial" w:hAnsi="Arial" w:cs="Arial"/>
          <w:b/>
          <w:bCs/>
        </w:rPr>
        <w:tab/>
      </w:r>
      <w:bookmarkStart w:id="75" w:name="DirectAppD"/>
      <w:r w:rsidR="00B01B22">
        <w:rPr>
          <w:rFonts w:ascii="Arial" w:hAnsi="Arial" w:cs="Arial"/>
          <w:b/>
          <w:bCs/>
        </w:rPr>
        <w:fldChar w:fldCharType="begin"/>
      </w:r>
      <w:r w:rsidR="00A5692B">
        <w:rPr>
          <w:rFonts w:ascii="Arial" w:hAnsi="Arial" w:cs="Arial"/>
          <w:b/>
          <w:bCs/>
        </w:rPr>
        <w:instrText xml:space="preserve"> HYPERLINK  \l "DirectApp" </w:instrText>
      </w:r>
      <w:r w:rsidR="00B01B22">
        <w:rPr>
          <w:rFonts w:ascii="Arial" w:hAnsi="Arial" w:cs="Arial"/>
          <w:b/>
          <w:bCs/>
        </w:rPr>
        <w:fldChar w:fldCharType="separate"/>
      </w:r>
      <w:r w:rsidR="00773D3A" w:rsidRPr="00A5692B">
        <w:rPr>
          <w:rStyle w:val="Hyperlink"/>
          <w:rFonts w:ascii="Arial" w:hAnsi="Arial" w:cs="Arial"/>
          <w:b/>
          <w:bCs/>
        </w:rPr>
        <w:t>Direct Application</w:t>
      </w:r>
      <w:r w:rsidR="00B01B22">
        <w:rPr>
          <w:rFonts w:ascii="Arial" w:hAnsi="Arial" w:cs="Arial"/>
          <w:b/>
          <w:bCs/>
        </w:rPr>
        <w:fldChar w:fldCharType="end"/>
      </w:r>
      <w:bookmarkEnd w:id="75"/>
    </w:p>
    <w:p w:rsidR="00D44315" w:rsidRPr="00FA5596" w:rsidRDefault="00D44315" w:rsidP="00D44315">
      <w:pPr>
        <w:jc w:val="both"/>
        <w:rPr>
          <w:rFonts w:cs="Arial"/>
        </w:rPr>
      </w:pPr>
      <w:r w:rsidRPr="00FA5596">
        <w:t xml:space="preserve">In areas where </w:t>
      </w:r>
      <w:r w:rsidR="00995AE0">
        <w:t>we are</w:t>
      </w:r>
      <w:r w:rsidRPr="00FA5596">
        <w:t xml:space="preserve"> not a member of a CHR, and holds </w:t>
      </w:r>
      <w:r w:rsidR="00995AE0">
        <w:t>our</w:t>
      </w:r>
      <w:r w:rsidRPr="00FA5596">
        <w:t xml:space="preserve"> own list, </w:t>
      </w:r>
      <w:r w:rsidRPr="00FA5596">
        <w:rPr>
          <w:rFonts w:cs="Arial"/>
        </w:rPr>
        <w:t xml:space="preserve">applications should be made on </w:t>
      </w:r>
      <w:r w:rsidR="00995AE0">
        <w:rPr>
          <w:rFonts w:cs="Arial"/>
        </w:rPr>
        <w:t>our</w:t>
      </w:r>
      <w:r w:rsidRPr="00FA5596">
        <w:rPr>
          <w:rFonts w:cs="Arial"/>
        </w:rPr>
        <w:t xml:space="preserve"> official application form.</w:t>
      </w:r>
    </w:p>
    <w:p w:rsidR="00D44315" w:rsidRPr="00FA5596" w:rsidRDefault="00D44315" w:rsidP="00D44315">
      <w:pPr>
        <w:jc w:val="both"/>
        <w:rPr>
          <w:rFonts w:cs="Arial"/>
        </w:rPr>
      </w:pPr>
    </w:p>
    <w:p w:rsidR="00773D3A" w:rsidRPr="00FA5596" w:rsidRDefault="00773D3A" w:rsidP="00D44315">
      <w:pPr>
        <w:jc w:val="both"/>
        <w:rPr>
          <w:rFonts w:cs="Arial"/>
        </w:rPr>
      </w:pPr>
      <w:r w:rsidRPr="00FA5596">
        <w:rPr>
          <w:rFonts w:cs="Arial"/>
        </w:rPr>
        <w:t xml:space="preserve">On receipt of a completed </w:t>
      </w:r>
      <w:r w:rsidR="00943625" w:rsidRPr="00FA5596">
        <w:rPr>
          <w:rFonts w:cs="Arial"/>
        </w:rPr>
        <w:t xml:space="preserve">application </w:t>
      </w:r>
      <w:r w:rsidRPr="00FA5596">
        <w:rPr>
          <w:rFonts w:cs="Arial"/>
        </w:rPr>
        <w:t xml:space="preserve">form, relative housing need will be assessed on the basis of </w:t>
      </w:r>
      <w:r w:rsidR="00995AE0">
        <w:rPr>
          <w:rFonts w:cs="Arial"/>
        </w:rPr>
        <w:t>our</w:t>
      </w:r>
      <w:r w:rsidRPr="00FA5596">
        <w:rPr>
          <w:rFonts w:cs="Arial"/>
        </w:rPr>
        <w:t xml:space="preserve"> points system.  The application will then be placed on the appropriate housing list, subject to fulfilment of other policy criteria.</w:t>
      </w:r>
    </w:p>
    <w:p w:rsidR="00D44315" w:rsidRPr="00FA5596" w:rsidRDefault="00D44315" w:rsidP="00D44315">
      <w:pPr>
        <w:jc w:val="both"/>
        <w:rPr>
          <w:rFonts w:cs="Arial"/>
        </w:rPr>
      </w:pPr>
    </w:p>
    <w:p w:rsidR="00CF2B04" w:rsidRPr="00FA5596" w:rsidRDefault="00D84254" w:rsidP="00EE334B">
      <w:pPr>
        <w:spacing w:after="240"/>
        <w:jc w:val="both"/>
        <w:rPr>
          <w:rFonts w:cs="Arial"/>
          <w:bCs/>
        </w:rPr>
      </w:pPr>
      <w:r>
        <w:rPr>
          <w:rFonts w:cs="Arial"/>
          <w:b/>
        </w:rPr>
        <w:t>5.2</w:t>
      </w:r>
      <w:r>
        <w:rPr>
          <w:rFonts w:cs="Arial"/>
          <w:b/>
        </w:rPr>
        <w:tab/>
      </w:r>
      <w:bookmarkStart w:id="76" w:name="openD"/>
      <w:r w:rsidR="00B01B22">
        <w:rPr>
          <w:rFonts w:cs="Arial"/>
          <w:b/>
        </w:rPr>
        <w:fldChar w:fldCharType="begin"/>
      </w:r>
      <w:r w:rsidR="00A5692B">
        <w:rPr>
          <w:rFonts w:cs="Arial"/>
          <w:b/>
        </w:rPr>
        <w:instrText xml:space="preserve"> HYPERLINK  \l "open" </w:instrText>
      </w:r>
      <w:r w:rsidR="00B01B22">
        <w:rPr>
          <w:rFonts w:cs="Arial"/>
          <w:b/>
        </w:rPr>
        <w:fldChar w:fldCharType="separate"/>
      </w:r>
      <w:r w:rsidR="000F7706" w:rsidRPr="00A5692B">
        <w:rPr>
          <w:rStyle w:val="Hyperlink"/>
          <w:rFonts w:cs="Arial"/>
          <w:b/>
        </w:rPr>
        <w:t>Open Housing Lists</w:t>
      </w:r>
      <w:r w:rsidR="00B01B22">
        <w:rPr>
          <w:rFonts w:cs="Arial"/>
          <w:b/>
        </w:rPr>
        <w:fldChar w:fldCharType="end"/>
      </w:r>
      <w:bookmarkEnd w:id="76"/>
    </w:p>
    <w:p w:rsidR="0096025F" w:rsidRDefault="0096025F" w:rsidP="0096025F">
      <w:pPr>
        <w:pStyle w:val="BodyTextIndent"/>
        <w:ind w:left="0"/>
        <w:jc w:val="both"/>
        <w:rPr>
          <w:rFonts w:ascii="Arial" w:hAnsi="Arial" w:cs="Arial"/>
        </w:rPr>
      </w:pPr>
      <w:r>
        <w:rPr>
          <w:rFonts w:ascii="Arial" w:hAnsi="Arial" w:cs="Arial"/>
        </w:rPr>
        <w:t xml:space="preserve">Any applicant aged 16 or over is entitled to apply and be admitted to a housing list held by </w:t>
      </w:r>
      <w:r w:rsidR="00995AE0">
        <w:rPr>
          <w:rFonts w:ascii="Arial" w:hAnsi="Arial" w:cs="Arial"/>
        </w:rPr>
        <w:t>us</w:t>
      </w:r>
      <w:r>
        <w:rPr>
          <w:rFonts w:ascii="Arial" w:hAnsi="Arial" w:cs="Arial"/>
        </w:rPr>
        <w:t xml:space="preserve"> at any time, subject to meeting the eligibility criteria.  This is in accordance with the Housing (Scotland) Act 2001.</w:t>
      </w:r>
    </w:p>
    <w:p w:rsidR="00CF2B04" w:rsidRPr="00FA5596" w:rsidRDefault="00D84254" w:rsidP="00EE334B">
      <w:pPr>
        <w:pStyle w:val="Heading2"/>
        <w:spacing w:line="240" w:lineRule="auto"/>
        <w:ind w:left="0"/>
        <w:rPr>
          <w:rFonts w:ascii="Arial" w:hAnsi="Arial" w:cs="Arial"/>
        </w:rPr>
      </w:pPr>
      <w:r>
        <w:rPr>
          <w:rFonts w:ascii="Arial" w:hAnsi="Arial" w:cs="Arial"/>
        </w:rPr>
        <w:t>5.3</w:t>
      </w:r>
      <w:r>
        <w:rPr>
          <w:rFonts w:ascii="Arial" w:hAnsi="Arial" w:cs="Arial"/>
        </w:rPr>
        <w:tab/>
      </w:r>
      <w:bookmarkStart w:id="77" w:name="GeneralD"/>
      <w:r w:rsidR="00B01B22">
        <w:rPr>
          <w:rFonts w:ascii="Arial" w:hAnsi="Arial" w:cs="Arial"/>
        </w:rPr>
        <w:fldChar w:fldCharType="begin"/>
      </w:r>
      <w:r w:rsidR="00A5692B">
        <w:rPr>
          <w:rFonts w:ascii="Arial" w:hAnsi="Arial" w:cs="Arial"/>
        </w:rPr>
        <w:instrText xml:space="preserve"> HYPERLINK  \l "General" </w:instrText>
      </w:r>
      <w:r w:rsidR="00B01B22">
        <w:rPr>
          <w:rFonts w:ascii="Arial" w:hAnsi="Arial" w:cs="Arial"/>
        </w:rPr>
        <w:fldChar w:fldCharType="separate"/>
      </w:r>
      <w:r w:rsidR="00CF2B04" w:rsidRPr="00A5692B">
        <w:rPr>
          <w:rStyle w:val="Hyperlink"/>
          <w:rFonts w:ascii="Arial" w:hAnsi="Arial" w:cs="Arial"/>
        </w:rPr>
        <w:t>General Needs Housing</w:t>
      </w:r>
      <w:r w:rsidR="00B01B22">
        <w:rPr>
          <w:rFonts w:ascii="Arial" w:hAnsi="Arial" w:cs="Arial"/>
        </w:rPr>
        <w:fldChar w:fldCharType="end"/>
      </w:r>
      <w:bookmarkEnd w:id="77"/>
    </w:p>
    <w:p w:rsidR="00CF2B04" w:rsidRPr="00FA5596" w:rsidRDefault="00CF2B04" w:rsidP="00EE334B">
      <w:pPr>
        <w:pStyle w:val="BodyTextIndent"/>
        <w:ind w:left="0"/>
        <w:jc w:val="both"/>
        <w:rPr>
          <w:rFonts w:ascii="Arial" w:hAnsi="Arial" w:cs="Arial"/>
        </w:rPr>
      </w:pPr>
      <w:r w:rsidRPr="00FA5596">
        <w:rPr>
          <w:rFonts w:ascii="Arial" w:hAnsi="Arial" w:cs="Arial"/>
        </w:rPr>
        <w:t>This type of housing is available to any person 16 years of age and over.  There is no upper age limit for applications.</w:t>
      </w:r>
    </w:p>
    <w:p w:rsidR="00CF2B04" w:rsidRPr="00FA5596" w:rsidRDefault="00D84254" w:rsidP="00EE334B">
      <w:pPr>
        <w:spacing w:after="240"/>
        <w:jc w:val="both"/>
        <w:rPr>
          <w:rFonts w:cs="Arial"/>
        </w:rPr>
      </w:pPr>
      <w:r>
        <w:rPr>
          <w:rFonts w:cs="Arial"/>
          <w:b/>
        </w:rPr>
        <w:t>5.4</w:t>
      </w:r>
      <w:r>
        <w:rPr>
          <w:rFonts w:cs="Arial"/>
          <w:b/>
        </w:rPr>
        <w:tab/>
      </w:r>
      <w:bookmarkStart w:id="78" w:name="ShelteredD"/>
      <w:r w:rsidR="00B01B22">
        <w:rPr>
          <w:rFonts w:cs="Arial"/>
          <w:b/>
        </w:rPr>
        <w:fldChar w:fldCharType="begin"/>
      </w:r>
      <w:r w:rsidR="00A5692B">
        <w:rPr>
          <w:rFonts w:cs="Arial"/>
          <w:b/>
        </w:rPr>
        <w:instrText xml:space="preserve"> HYPERLINK  \l "Sheltered" </w:instrText>
      </w:r>
      <w:r w:rsidR="00B01B22">
        <w:rPr>
          <w:rFonts w:cs="Arial"/>
          <w:b/>
        </w:rPr>
        <w:fldChar w:fldCharType="separate"/>
      </w:r>
      <w:r w:rsidR="00CF2B04" w:rsidRPr="00A5692B">
        <w:rPr>
          <w:rStyle w:val="Hyperlink"/>
          <w:rFonts w:cs="Arial"/>
          <w:b/>
        </w:rPr>
        <w:t>Sheltered</w:t>
      </w:r>
      <w:r w:rsidR="000F7706" w:rsidRPr="00A5692B">
        <w:rPr>
          <w:rStyle w:val="Hyperlink"/>
          <w:rFonts w:cs="Arial"/>
          <w:b/>
        </w:rPr>
        <w:t xml:space="preserve"> Housing</w:t>
      </w:r>
      <w:r w:rsidR="00B01B22">
        <w:rPr>
          <w:rFonts w:cs="Arial"/>
          <w:b/>
        </w:rPr>
        <w:fldChar w:fldCharType="end"/>
      </w:r>
      <w:bookmarkEnd w:id="78"/>
    </w:p>
    <w:p w:rsidR="00EE334B" w:rsidRPr="00FA5596" w:rsidRDefault="00CF2B04" w:rsidP="00EE334B">
      <w:pPr>
        <w:pStyle w:val="BodyTextIndent2"/>
        <w:ind w:left="0"/>
        <w:jc w:val="both"/>
        <w:rPr>
          <w:rFonts w:ascii="Arial" w:hAnsi="Arial" w:cs="Arial"/>
        </w:rPr>
      </w:pPr>
      <w:r w:rsidRPr="00FA5596">
        <w:rPr>
          <w:rFonts w:ascii="Arial" w:hAnsi="Arial" w:cs="Arial"/>
        </w:rPr>
        <w:lastRenderedPageBreak/>
        <w:t xml:space="preserve">This type of housing is mainly for people aged 60 or over who, while able to live independently in their own home, would benefit from a </w:t>
      </w:r>
      <w:r w:rsidR="000F7706" w:rsidRPr="00FA5596">
        <w:rPr>
          <w:rFonts w:ascii="Arial" w:hAnsi="Arial" w:cs="Arial"/>
        </w:rPr>
        <w:t>Housing Support Service</w:t>
      </w:r>
      <w:r w:rsidRPr="00FA5596">
        <w:rPr>
          <w:rFonts w:ascii="Arial" w:hAnsi="Arial" w:cs="Arial"/>
        </w:rPr>
        <w:t>.  (Where a couple</w:t>
      </w:r>
      <w:r w:rsidR="000F7706" w:rsidRPr="00FA5596">
        <w:rPr>
          <w:rFonts w:ascii="Arial" w:hAnsi="Arial" w:cs="Arial"/>
        </w:rPr>
        <w:t xml:space="preserve"> applies</w:t>
      </w:r>
      <w:r w:rsidRPr="00FA5596">
        <w:rPr>
          <w:rFonts w:ascii="Arial" w:hAnsi="Arial" w:cs="Arial"/>
        </w:rPr>
        <w:t>, at least one of the applicants should meet the above criteria.)</w:t>
      </w:r>
    </w:p>
    <w:p w:rsidR="00CF2B04" w:rsidRPr="00FA5596" w:rsidRDefault="00CF2B04" w:rsidP="00EE334B">
      <w:pPr>
        <w:pStyle w:val="BodyTextIndent2"/>
        <w:ind w:left="0"/>
        <w:jc w:val="both"/>
        <w:rPr>
          <w:rFonts w:ascii="Arial" w:hAnsi="Arial" w:cs="Arial"/>
        </w:rPr>
      </w:pPr>
      <w:r w:rsidRPr="00FA5596">
        <w:rPr>
          <w:rFonts w:ascii="Arial" w:hAnsi="Arial" w:cs="Arial"/>
        </w:rPr>
        <w:t>Younger people with a disability</w:t>
      </w:r>
      <w:r w:rsidR="00A407D2" w:rsidRPr="00FA5596">
        <w:rPr>
          <w:rFonts w:ascii="Arial" w:hAnsi="Arial" w:cs="Arial"/>
        </w:rPr>
        <w:t xml:space="preserve"> (whether registered or not)</w:t>
      </w:r>
      <w:r w:rsidRPr="00FA5596">
        <w:rPr>
          <w:rFonts w:ascii="Arial" w:hAnsi="Arial" w:cs="Arial"/>
        </w:rPr>
        <w:t xml:space="preserve"> may be accepted if it is considered that through disability they would benefit from </w:t>
      </w:r>
      <w:r w:rsidR="00361EA8" w:rsidRPr="00FA5596">
        <w:rPr>
          <w:rFonts w:ascii="Arial" w:hAnsi="Arial" w:cs="Arial"/>
        </w:rPr>
        <w:t>a Housing Support Service</w:t>
      </w:r>
      <w:r w:rsidRPr="00FA5596">
        <w:rPr>
          <w:rFonts w:ascii="Arial" w:hAnsi="Arial" w:cs="Arial"/>
        </w:rPr>
        <w:t>.</w:t>
      </w:r>
    </w:p>
    <w:p w:rsidR="004B5C20" w:rsidRPr="00FA5596" w:rsidRDefault="004B5C20" w:rsidP="00EE334B">
      <w:pPr>
        <w:pStyle w:val="BodyTextIndent2"/>
        <w:ind w:left="0"/>
        <w:jc w:val="both"/>
        <w:rPr>
          <w:rFonts w:ascii="Arial" w:hAnsi="Arial" w:cs="Arial"/>
        </w:rPr>
      </w:pPr>
      <w:r w:rsidRPr="00FA5596">
        <w:rPr>
          <w:rFonts w:ascii="Arial" w:hAnsi="Arial" w:cs="Arial"/>
        </w:rPr>
        <w:t>Where possible, people interested in our sheltered housing service will be offered the opportunity to visit a development to assist them to clarify the suitability of the service to meet their housing, support and care needs.</w:t>
      </w:r>
    </w:p>
    <w:p w:rsidR="00A00FDB" w:rsidRDefault="00A00FDB" w:rsidP="00EE334B">
      <w:pPr>
        <w:spacing w:after="240"/>
        <w:jc w:val="both"/>
        <w:rPr>
          <w:rFonts w:cs="Arial"/>
          <w:b/>
        </w:rPr>
      </w:pPr>
    </w:p>
    <w:p w:rsidR="00CF2B04" w:rsidRPr="00FA5596" w:rsidRDefault="00D84254" w:rsidP="00EE334B">
      <w:pPr>
        <w:spacing w:after="240"/>
        <w:jc w:val="both"/>
        <w:rPr>
          <w:rFonts w:cs="Arial"/>
          <w:b/>
        </w:rPr>
      </w:pPr>
      <w:r>
        <w:rPr>
          <w:rFonts w:cs="Arial"/>
          <w:b/>
        </w:rPr>
        <w:t>5.5</w:t>
      </w:r>
      <w:r>
        <w:rPr>
          <w:rFonts w:cs="Arial"/>
          <w:b/>
        </w:rPr>
        <w:tab/>
      </w:r>
      <w:bookmarkStart w:id="79" w:name="VerySHD"/>
      <w:r w:rsidR="00B01B22">
        <w:rPr>
          <w:rFonts w:cs="Arial"/>
          <w:b/>
        </w:rPr>
        <w:fldChar w:fldCharType="begin"/>
      </w:r>
      <w:r w:rsidR="00A5692B">
        <w:rPr>
          <w:rFonts w:cs="Arial"/>
          <w:b/>
        </w:rPr>
        <w:instrText xml:space="preserve"> HYPERLINK  \l "VerySH" </w:instrText>
      </w:r>
      <w:r w:rsidR="00B01B22">
        <w:rPr>
          <w:rFonts w:cs="Arial"/>
          <w:b/>
        </w:rPr>
        <w:fldChar w:fldCharType="separate"/>
      </w:r>
      <w:r w:rsidR="00361EA8" w:rsidRPr="00A5692B">
        <w:rPr>
          <w:rStyle w:val="Hyperlink"/>
          <w:rFonts w:cs="Arial"/>
          <w:b/>
        </w:rPr>
        <w:t>Very Sheltered Housing</w:t>
      </w:r>
      <w:r w:rsidR="00B01B22">
        <w:rPr>
          <w:rFonts w:cs="Arial"/>
          <w:b/>
        </w:rPr>
        <w:fldChar w:fldCharType="end"/>
      </w:r>
      <w:bookmarkEnd w:id="79"/>
    </w:p>
    <w:p w:rsidR="00CE5586" w:rsidRPr="00AF3030" w:rsidRDefault="00CE5586" w:rsidP="00CE5586">
      <w:pPr>
        <w:spacing w:after="240"/>
        <w:jc w:val="both"/>
        <w:rPr>
          <w:rFonts w:cs="Arial"/>
          <w:color w:val="0000FF"/>
          <w:szCs w:val="24"/>
        </w:rPr>
      </w:pPr>
      <w:r w:rsidRPr="00AF3030">
        <w:rPr>
          <w:rFonts w:cs="Arial"/>
          <w:szCs w:val="24"/>
        </w:rPr>
        <w:t xml:space="preserve">This type of housing is suitable for people aged 60 or over who, while able to live independently in their own home, have housing support or personal care needs.  </w:t>
      </w:r>
    </w:p>
    <w:p w:rsidR="00CE5586" w:rsidRDefault="00CE5586" w:rsidP="00CE5586">
      <w:pPr>
        <w:autoSpaceDE w:val="0"/>
        <w:autoSpaceDN w:val="0"/>
        <w:adjustRightInd w:val="0"/>
        <w:jc w:val="both"/>
        <w:rPr>
          <w:rFonts w:cs="Arial"/>
        </w:rPr>
      </w:pPr>
      <w:r w:rsidRPr="00AF3030">
        <w:rPr>
          <w:rFonts w:cs="Arial"/>
          <w:szCs w:val="24"/>
        </w:rPr>
        <w:t>Younger people with a disability (whether registered or not) may be accepted if it is considered that through disability they would benefit from a Housing Support Service or Personal Care Service.</w:t>
      </w:r>
    </w:p>
    <w:p w:rsidR="00CE5586" w:rsidRDefault="00CE5586" w:rsidP="006C5B01">
      <w:pPr>
        <w:autoSpaceDE w:val="0"/>
        <w:autoSpaceDN w:val="0"/>
        <w:adjustRightInd w:val="0"/>
        <w:jc w:val="both"/>
        <w:rPr>
          <w:rFonts w:cs="Arial"/>
        </w:rPr>
      </w:pPr>
    </w:p>
    <w:p w:rsidR="009B09A1" w:rsidRPr="003728B4" w:rsidRDefault="009B09A1" w:rsidP="006C5B01">
      <w:pPr>
        <w:autoSpaceDE w:val="0"/>
        <w:autoSpaceDN w:val="0"/>
        <w:adjustRightInd w:val="0"/>
        <w:jc w:val="both"/>
        <w:rPr>
          <w:rFonts w:cs="Arial"/>
          <w:strike/>
        </w:rPr>
      </w:pPr>
      <w:r w:rsidRPr="00FA5596">
        <w:rPr>
          <w:rFonts w:cs="Arial"/>
          <w:iCs w:val="0"/>
          <w:szCs w:val="24"/>
          <w:lang w:eastAsia="en-GB"/>
        </w:rPr>
        <w:t>This service aims to allow older people to live in a supported but independent environment within community settings.</w:t>
      </w:r>
      <w:r w:rsidR="008628C7" w:rsidRPr="00FA5596">
        <w:rPr>
          <w:rFonts w:cs="Arial"/>
          <w:iCs w:val="0"/>
          <w:szCs w:val="24"/>
          <w:lang w:eastAsia="en-GB"/>
        </w:rPr>
        <w:t xml:space="preserve">  </w:t>
      </w:r>
    </w:p>
    <w:p w:rsidR="009B09A1" w:rsidRPr="00FA5596" w:rsidRDefault="009B09A1" w:rsidP="009B09A1">
      <w:pPr>
        <w:autoSpaceDE w:val="0"/>
        <w:autoSpaceDN w:val="0"/>
        <w:adjustRightInd w:val="0"/>
        <w:rPr>
          <w:rFonts w:cs="Arial"/>
        </w:rPr>
      </w:pPr>
    </w:p>
    <w:p w:rsidR="008379E0" w:rsidRPr="00FA5596" w:rsidRDefault="00D84254" w:rsidP="009B09A1">
      <w:pPr>
        <w:autoSpaceDE w:val="0"/>
        <w:autoSpaceDN w:val="0"/>
        <w:adjustRightInd w:val="0"/>
        <w:rPr>
          <w:rFonts w:cs="Arial"/>
          <w:b/>
        </w:rPr>
      </w:pPr>
      <w:r>
        <w:rPr>
          <w:rFonts w:cs="Arial"/>
          <w:b/>
        </w:rPr>
        <w:t>5.6</w:t>
      </w:r>
      <w:r>
        <w:rPr>
          <w:rFonts w:cs="Arial"/>
          <w:b/>
        </w:rPr>
        <w:tab/>
      </w:r>
      <w:bookmarkStart w:id="80" w:name="MadelvicD"/>
      <w:r w:rsidR="00B01B22">
        <w:rPr>
          <w:rFonts w:cs="Arial"/>
          <w:b/>
        </w:rPr>
        <w:fldChar w:fldCharType="begin"/>
      </w:r>
      <w:r w:rsidR="00A5692B">
        <w:rPr>
          <w:rFonts w:cs="Arial"/>
          <w:b/>
        </w:rPr>
        <w:instrText xml:space="preserve"> HYPERLINK  \l "Madelvic" </w:instrText>
      </w:r>
      <w:r w:rsidR="00B01B22">
        <w:rPr>
          <w:rFonts w:cs="Arial"/>
          <w:b/>
        </w:rPr>
        <w:fldChar w:fldCharType="separate"/>
      </w:r>
      <w:r w:rsidR="008A1E57" w:rsidRPr="00A5692B">
        <w:rPr>
          <w:rStyle w:val="Hyperlink"/>
          <w:rFonts w:cs="Arial"/>
          <w:b/>
        </w:rPr>
        <w:t>Madelvic</w:t>
      </w:r>
      <w:r w:rsidR="006866DF" w:rsidRPr="00A5692B">
        <w:rPr>
          <w:rStyle w:val="Hyperlink"/>
          <w:rFonts w:cs="Arial"/>
          <w:b/>
        </w:rPr>
        <w:t xml:space="preserve"> Square</w:t>
      </w:r>
      <w:r w:rsidR="00B01B22">
        <w:rPr>
          <w:rFonts w:cs="Arial"/>
          <w:b/>
        </w:rPr>
        <w:fldChar w:fldCharType="end"/>
      </w:r>
      <w:bookmarkEnd w:id="80"/>
    </w:p>
    <w:p w:rsidR="009B09A1" w:rsidRPr="00FA5596" w:rsidRDefault="009B09A1" w:rsidP="009B09A1">
      <w:pPr>
        <w:autoSpaceDE w:val="0"/>
        <w:autoSpaceDN w:val="0"/>
        <w:adjustRightInd w:val="0"/>
        <w:rPr>
          <w:rFonts w:cs="Arial"/>
        </w:rPr>
      </w:pPr>
    </w:p>
    <w:p w:rsidR="007A520E" w:rsidRPr="0096025F" w:rsidRDefault="008379E0" w:rsidP="00EE334B">
      <w:pPr>
        <w:spacing w:after="240"/>
        <w:jc w:val="both"/>
        <w:rPr>
          <w:rFonts w:cs="Arial"/>
        </w:rPr>
      </w:pPr>
      <w:r w:rsidRPr="00FA5596">
        <w:rPr>
          <w:rFonts w:cs="Arial"/>
        </w:rPr>
        <w:t xml:space="preserve">This type of housing is </w:t>
      </w:r>
      <w:r w:rsidR="009B09A1" w:rsidRPr="00FA5596">
        <w:rPr>
          <w:rFonts w:cs="Arial"/>
        </w:rPr>
        <w:t xml:space="preserve">suitable </w:t>
      </w:r>
      <w:r w:rsidRPr="00FA5596">
        <w:rPr>
          <w:rFonts w:cs="Arial"/>
        </w:rPr>
        <w:t xml:space="preserve">for people who are aged 60 </w:t>
      </w:r>
      <w:r w:rsidR="009B09A1" w:rsidRPr="00FA5596">
        <w:rPr>
          <w:rFonts w:cs="Arial"/>
        </w:rPr>
        <w:t>or over</w:t>
      </w:r>
      <w:r w:rsidRPr="00FA5596">
        <w:rPr>
          <w:rFonts w:cs="Arial"/>
        </w:rPr>
        <w:t xml:space="preserve"> who have housing support needs and/or a critical or substantial level of personal care needs.  Housing Support is supported by advanced telecare technology, enabling a wide range of particular needs to be accommodated.</w:t>
      </w:r>
      <w:r w:rsidR="008628C7" w:rsidRPr="00FA5596">
        <w:rPr>
          <w:rFonts w:cs="Arial"/>
        </w:rPr>
        <w:t xml:space="preserve">  </w:t>
      </w:r>
      <w:r w:rsidR="008628C7" w:rsidRPr="003728B4">
        <w:rPr>
          <w:rFonts w:cs="Arial"/>
        </w:rPr>
        <w:t>Given the expertise required to assess and compare the competing needs for this type of accommodation</w:t>
      </w:r>
      <w:r w:rsidR="008628C7" w:rsidRPr="003728B4">
        <w:rPr>
          <w:rFonts w:cs="Arial"/>
          <w:strike/>
        </w:rPr>
        <w:t xml:space="preserve"> </w:t>
      </w:r>
      <w:r w:rsidR="00995AE0">
        <w:rPr>
          <w:rFonts w:cs="Arial"/>
        </w:rPr>
        <w:t>we</w:t>
      </w:r>
      <w:r w:rsidR="008628C7" w:rsidRPr="003728B4">
        <w:rPr>
          <w:rFonts w:cs="Arial"/>
        </w:rPr>
        <w:t xml:space="preserve"> will assess applications and allocate</w:t>
      </w:r>
      <w:r w:rsidR="0096025F">
        <w:rPr>
          <w:rFonts w:cs="Arial"/>
          <w:strike/>
        </w:rPr>
        <w:t xml:space="preserve"> </w:t>
      </w:r>
      <w:r w:rsidR="003728B4" w:rsidRPr="0096025F">
        <w:rPr>
          <w:rFonts w:cs="Arial"/>
        </w:rPr>
        <w:t>half of these property in partnership with the City of Edinburgh Council.</w:t>
      </w:r>
    </w:p>
    <w:p w:rsidR="00CF2B04" w:rsidRPr="00FA5596" w:rsidRDefault="00D84254" w:rsidP="008379E0">
      <w:pPr>
        <w:spacing w:after="240"/>
        <w:jc w:val="both"/>
        <w:rPr>
          <w:rFonts w:cs="Arial"/>
        </w:rPr>
      </w:pPr>
      <w:r>
        <w:rPr>
          <w:rFonts w:cs="Arial"/>
          <w:b/>
        </w:rPr>
        <w:t>5.7</w:t>
      </w:r>
      <w:r>
        <w:rPr>
          <w:rFonts w:cs="Arial"/>
          <w:b/>
        </w:rPr>
        <w:tab/>
      </w:r>
      <w:bookmarkStart w:id="81" w:name="AmenityD"/>
      <w:r w:rsidR="00B01B22">
        <w:rPr>
          <w:rFonts w:cs="Arial"/>
          <w:b/>
        </w:rPr>
        <w:fldChar w:fldCharType="begin"/>
      </w:r>
      <w:r w:rsidR="00A5692B">
        <w:rPr>
          <w:rFonts w:cs="Arial"/>
          <w:b/>
        </w:rPr>
        <w:instrText xml:space="preserve"> HYPERLINK  \l "Amenity" </w:instrText>
      </w:r>
      <w:r w:rsidR="00B01B22">
        <w:rPr>
          <w:rFonts w:cs="Arial"/>
          <w:b/>
        </w:rPr>
        <w:fldChar w:fldCharType="separate"/>
      </w:r>
      <w:r w:rsidR="00CF2B04" w:rsidRPr="00A5692B">
        <w:rPr>
          <w:rStyle w:val="Hyperlink"/>
          <w:rFonts w:cs="Arial"/>
          <w:b/>
        </w:rPr>
        <w:t>Amenity</w:t>
      </w:r>
      <w:r w:rsidR="00361EA8" w:rsidRPr="00A5692B">
        <w:rPr>
          <w:rStyle w:val="Hyperlink"/>
          <w:rFonts w:cs="Arial"/>
          <w:b/>
        </w:rPr>
        <w:t xml:space="preserve"> Housing</w:t>
      </w:r>
      <w:r w:rsidR="00B01B22">
        <w:rPr>
          <w:rFonts w:cs="Arial"/>
          <w:b/>
        </w:rPr>
        <w:fldChar w:fldCharType="end"/>
      </w:r>
      <w:bookmarkEnd w:id="81"/>
    </w:p>
    <w:p w:rsidR="006C5B01" w:rsidRDefault="00CF2B04" w:rsidP="006C5B01">
      <w:pPr>
        <w:pStyle w:val="BodyTextIndent"/>
        <w:ind w:left="0"/>
        <w:jc w:val="both"/>
        <w:rPr>
          <w:rFonts w:ascii="Arial" w:hAnsi="Arial" w:cs="Arial"/>
        </w:rPr>
      </w:pPr>
      <w:r w:rsidRPr="00FA5596">
        <w:rPr>
          <w:rFonts w:ascii="Arial" w:hAnsi="Arial" w:cs="Arial"/>
        </w:rPr>
        <w:lastRenderedPageBreak/>
        <w:t xml:space="preserve">This type of housing is </w:t>
      </w:r>
      <w:r w:rsidR="00B8575A">
        <w:rPr>
          <w:rFonts w:ascii="Arial" w:hAnsi="Arial" w:cs="Arial"/>
        </w:rPr>
        <w:t xml:space="preserve">suitable </w:t>
      </w:r>
      <w:r w:rsidRPr="00FA5596">
        <w:rPr>
          <w:rFonts w:ascii="Arial" w:hAnsi="Arial" w:cs="Arial"/>
        </w:rPr>
        <w:t xml:space="preserve">for people </w:t>
      </w:r>
      <w:r w:rsidR="00312BBB">
        <w:rPr>
          <w:rFonts w:ascii="Arial" w:hAnsi="Arial" w:cs="Arial"/>
        </w:rPr>
        <w:t xml:space="preserve">who are </w:t>
      </w:r>
      <w:r w:rsidRPr="00FA5596">
        <w:rPr>
          <w:rFonts w:ascii="Arial" w:hAnsi="Arial" w:cs="Arial"/>
        </w:rPr>
        <w:t>aged 50 or over; or who have a medical need or physical disability, which requires the provision of amenity standard accommodation.</w:t>
      </w:r>
    </w:p>
    <w:p w:rsidR="00312BBB" w:rsidRPr="0096025F" w:rsidRDefault="00312BBB" w:rsidP="00312BBB">
      <w:pPr>
        <w:pStyle w:val="BodyTextIndent2"/>
        <w:ind w:left="0"/>
        <w:jc w:val="both"/>
        <w:rPr>
          <w:rFonts w:ascii="Arial" w:hAnsi="Arial" w:cs="Arial"/>
        </w:rPr>
      </w:pPr>
      <w:r w:rsidRPr="0096025F">
        <w:rPr>
          <w:rFonts w:ascii="Arial" w:hAnsi="Arial" w:cs="Arial"/>
        </w:rPr>
        <w:t>Younger people with a disability (whether registered or not) may be accepted if it is considered that through disability they would benefit from amenity housing.</w:t>
      </w:r>
    </w:p>
    <w:p w:rsidR="00CF2B04" w:rsidRPr="00FA5596" w:rsidRDefault="00D84254" w:rsidP="006C5B01">
      <w:pPr>
        <w:pStyle w:val="BodyTextIndent"/>
        <w:ind w:left="0"/>
        <w:jc w:val="both"/>
        <w:rPr>
          <w:rFonts w:ascii="Arial" w:hAnsi="Arial" w:cs="Arial"/>
        </w:rPr>
      </w:pPr>
      <w:r>
        <w:rPr>
          <w:rFonts w:ascii="Arial" w:hAnsi="Arial" w:cs="Arial"/>
          <w:b/>
        </w:rPr>
        <w:t>5.8</w:t>
      </w:r>
      <w:r>
        <w:rPr>
          <w:rFonts w:ascii="Arial" w:hAnsi="Arial" w:cs="Arial"/>
          <w:b/>
        </w:rPr>
        <w:tab/>
      </w:r>
      <w:bookmarkStart w:id="82" w:name="WheelchairD"/>
      <w:r w:rsidR="00B01B22">
        <w:rPr>
          <w:rFonts w:ascii="Arial" w:hAnsi="Arial" w:cs="Arial"/>
          <w:b/>
        </w:rPr>
        <w:fldChar w:fldCharType="begin"/>
      </w:r>
      <w:r w:rsidR="00A5692B">
        <w:rPr>
          <w:rFonts w:ascii="Arial" w:hAnsi="Arial" w:cs="Arial"/>
          <w:b/>
        </w:rPr>
        <w:instrText xml:space="preserve"> HYPERLINK  \l "Wheelchair" </w:instrText>
      </w:r>
      <w:r w:rsidR="00B01B22">
        <w:rPr>
          <w:rFonts w:ascii="Arial" w:hAnsi="Arial" w:cs="Arial"/>
          <w:b/>
        </w:rPr>
        <w:fldChar w:fldCharType="separate"/>
      </w:r>
      <w:r w:rsidR="00CF2B04" w:rsidRPr="00A5692B">
        <w:rPr>
          <w:rStyle w:val="Hyperlink"/>
          <w:rFonts w:ascii="Arial" w:hAnsi="Arial" w:cs="Arial"/>
          <w:b/>
        </w:rPr>
        <w:t>Wheelchair</w:t>
      </w:r>
      <w:r w:rsidR="00361EA8" w:rsidRPr="00A5692B">
        <w:rPr>
          <w:rStyle w:val="Hyperlink"/>
          <w:rFonts w:ascii="Arial" w:hAnsi="Arial" w:cs="Arial"/>
          <w:b/>
        </w:rPr>
        <w:t xml:space="preserve"> and Other Adapted Housing</w:t>
      </w:r>
      <w:r w:rsidR="00B01B22">
        <w:rPr>
          <w:rFonts w:ascii="Arial" w:hAnsi="Arial" w:cs="Arial"/>
          <w:b/>
        </w:rPr>
        <w:fldChar w:fldCharType="end"/>
      </w:r>
      <w:bookmarkEnd w:id="82"/>
    </w:p>
    <w:p w:rsidR="00EE334B" w:rsidRPr="00FA5596" w:rsidRDefault="00CF2B04" w:rsidP="00EE334B">
      <w:pPr>
        <w:pStyle w:val="BodyTextIndent"/>
        <w:ind w:left="0"/>
        <w:jc w:val="both"/>
        <w:rPr>
          <w:rFonts w:ascii="Arial" w:hAnsi="Arial" w:cs="Arial"/>
        </w:rPr>
      </w:pPr>
      <w:r w:rsidRPr="00FA5596">
        <w:rPr>
          <w:rFonts w:ascii="Arial" w:hAnsi="Arial" w:cs="Arial"/>
        </w:rPr>
        <w:t>If the property is purpose built for wheelchair use</w:t>
      </w:r>
      <w:r w:rsidR="00361EA8" w:rsidRPr="00FA5596">
        <w:rPr>
          <w:rFonts w:ascii="Arial" w:hAnsi="Arial" w:cs="Arial"/>
        </w:rPr>
        <w:t>, or designed or adapted for special needs</w:t>
      </w:r>
      <w:r w:rsidRPr="00FA5596">
        <w:rPr>
          <w:rFonts w:ascii="Arial" w:hAnsi="Arial" w:cs="Arial"/>
        </w:rPr>
        <w:t xml:space="preserve">, the applicant or a member of their household should </w:t>
      </w:r>
      <w:r w:rsidR="00361EA8" w:rsidRPr="00FA5596">
        <w:rPr>
          <w:rFonts w:ascii="Arial" w:hAnsi="Arial" w:cs="Arial"/>
        </w:rPr>
        <w:t>require such specialised accom</w:t>
      </w:r>
      <w:r w:rsidR="008A1E57" w:rsidRPr="00FA5596">
        <w:rPr>
          <w:rFonts w:ascii="Arial" w:hAnsi="Arial" w:cs="Arial"/>
        </w:rPr>
        <w:t>m</w:t>
      </w:r>
      <w:r w:rsidR="00361EA8" w:rsidRPr="00FA5596">
        <w:rPr>
          <w:rFonts w:ascii="Arial" w:hAnsi="Arial" w:cs="Arial"/>
        </w:rPr>
        <w:t>odation</w:t>
      </w:r>
      <w:r w:rsidRPr="00FA5596">
        <w:rPr>
          <w:rFonts w:ascii="Arial" w:hAnsi="Arial" w:cs="Arial"/>
        </w:rPr>
        <w:t>.</w:t>
      </w:r>
    </w:p>
    <w:p w:rsidR="00CF2B04" w:rsidRPr="00FA5596" w:rsidRDefault="00CF4427" w:rsidP="00EE334B">
      <w:pPr>
        <w:pStyle w:val="BodyTextIndent"/>
        <w:ind w:left="0"/>
        <w:jc w:val="both"/>
        <w:rPr>
          <w:rFonts w:ascii="Arial" w:hAnsi="Arial" w:cs="Arial"/>
        </w:rPr>
      </w:pPr>
      <w:r w:rsidRPr="00CF4427">
        <w:rPr>
          <w:rFonts w:ascii="Arial" w:hAnsi="Arial" w:cs="Arial"/>
          <w:b/>
        </w:rPr>
        <w:t>5.9</w:t>
      </w:r>
      <w:r w:rsidR="00D84254">
        <w:rPr>
          <w:rFonts w:cs="Arial"/>
          <w:b/>
        </w:rPr>
        <w:tab/>
      </w:r>
      <w:bookmarkStart w:id="83" w:name="GroundD"/>
      <w:r w:rsidR="00B01B22">
        <w:rPr>
          <w:rFonts w:cs="Arial"/>
          <w:b/>
        </w:rPr>
        <w:fldChar w:fldCharType="begin"/>
      </w:r>
      <w:r w:rsidR="00A5692B">
        <w:rPr>
          <w:rFonts w:cs="Arial"/>
          <w:b/>
        </w:rPr>
        <w:instrText xml:space="preserve"> HYPERLINK  \l "Ground" </w:instrText>
      </w:r>
      <w:r w:rsidR="00B01B22">
        <w:rPr>
          <w:rFonts w:cs="Arial"/>
          <w:b/>
        </w:rPr>
        <w:fldChar w:fldCharType="separate"/>
      </w:r>
      <w:r w:rsidR="00CF2B04" w:rsidRPr="00A5692B">
        <w:rPr>
          <w:rStyle w:val="Hyperlink"/>
          <w:rFonts w:cs="Arial"/>
          <w:b/>
        </w:rPr>
        <w:t>Ground Floor</w:t>
      </w:r>
      <w:r w:rsidR="00B01B22">
        <w:rPr>
          <w:rFonts w:cs="Arial"/>
          <w:b/>
        </w:rPr>
        <w:fldChar w:fldCharType="end"/>
      </w:r>
      <w:bookmarkEnd w:id="83"/>
    </w:p>
    <w:p w:rsidR="00CF2B04" w:rsidRPr="00FA5596" w:rsidRDefault="00CF2B04" w:rsidP="00EE334B">
      <w:pPr>
        <w:spacing w:after="240"/>
        <w:jc w:val="both"/>
        <w:rPr>
          <w:rFonts w:cs="Arial"/>
        </w:rPr>
      </w:pPr>
      <w:r w:rsidRPr="00FA5596">
        <w:rPr>
          <w:rFonts w:cs="Arial"/>
        </w:rPr>
        <w:t>Priority may be given to persons with mobility difficulties or medical requirements benefiting from level access accommodation, where a specific need has been assessed.  Medical evidence may be required.</w:t>
      </w:r>
    </w:p>
    <w:p w:rsidR="00CF2B04" w:rsidRPr="00FA5596" w:rsidRDefault="00D84254" w:rsidP="00EE334B">
      <w:pPr>
        <w:spacing w:after="240"/>
        <w:jc w:val="both"/>
        <w:rPr>
          <w:rFonts w:cs="Arial"/>
          <w:b/>
        </w:rPr>
      </w:pPr>
      <w:r>
        <w:rPr>
          <w:rFonts w:cs="Arial"/>
          <w:b/>
        </w:rPr>
        <w:t>5.10</w:t>
      </w:r>
      <w:r>
        <w:rPr>
          <w:rFonts w:cs="Arial"/>
          <w:b/>
        </w:rPr>
        <w:tab/>
      </w:r>
      <w:bookmarkStart w:id="84" w:name="PropertyD"/>
      <w:r w:rsidR="00B01B22">
        <w:rPr>
          <w:rFonts w:cs="Arial"/>
          <w:b/>
        </w:rPr>
        <w:fldChar w:fldCharType="begin"/>
      </w:r>
      <w:r w:rsidR="00A5692B">
        <w:rPr>
          <w:rFonts w:cs="Arial"/>
          <w:b/>
        </w:rPr>
        <w:instrText xml:space="preserve"> HYPERLINK  \l "Property" </w:instrText>
      </w:r>
      <w:r w:rsidR="00B01B22">
        <w:rPr>
          <w:rFonts w:cs="Arial"/>
          <w:b/>
        </w:rPr>
        <w:fldChar w:fldCharType="separate"/>
      </w:r>
      <w:r w:rsidR="00CF2B04" w:rsidRPr="00A5692B">
        <w:rPr>
          <w:rStyle w:val="Hyperlink"/>
          <w:rFonts w:cs="Arial"/>
          <w:b/>
        </w:rPr>
        <w:t>Property Size</w:t>
      </w:r>
      <w:r w:rsidR="00B01B22">
        <w:rPr>
          <w:rFonts w:cs="Arial"/>
          <w:b/>
        </w:rPr>
        <w:fldChar w:fldCharType="end"/>
      </w:r>
      <w:bookmarkEnd w:id="84"/>
    </w:p>
    <w:p w:rsidR="0096025F" w:rsidRDefault="00E95A47" w:rsidP="0096025F">
      <w:pPr>
        <w:spacing w:after="240"/>
        <w:jc w:val="both"/>
      </w:pPr>
      <w:r>
        <w:t>We</w:t>
      </w:r>
      <w:r w:rsidR="0096025F">
        <w:t xml:space="preserve"> will, at the point of allocation, accommodate the household in a property that meets minimum bed space requirements.</w:t>
      </w:r>
    </w:p>
    <w:p w:rsidR="00CF2B04" w:rsidRPr="00FA5596" w:rsidRDefault="00E95A47" w:rsidP="00EE334B">
      <w:pPr>
        <w:spacing w:after="240"/>
        <w:jc w:val="both"/>
        <w:rPr>
          <w:rFonts w:cs="Arial"/>
          <w:bCs/>
        </w:rPr>
      </w:pPr>
      <w:r>
        <w:rPr>
          <w:rFonts w:cs="Arial"/>
          <w:bCs/>
        </w:rPr>
        <w:t>We</w:t>
      </w:r>
      <w:r w:rsidR="00CF2B04" w:rsidRPr="00FA5596">
        <w:rPr>
          <w:rFonts w:cs="Arial"/>
          <w:bCs/>
        </w:rPr>
        <w:t xml:space="preserve"> will seek to better these by application of the following standards:</w:t>
      </w:r>
    </w:p>
    <w:p w:rsidR="00CA0E08" w:rsidRPr="00FA5596" w:rsidRDefault="00CF2B04" w:rsidP="00CA0E08">
      <w:pPr>
        <w:numPr>
          <w:ilvl w:val="0"/>
          <w:numId w:val="17"/>
        </w:numPr>
        <w:jc w:val="both"/>
        <w:rPr>
          <w:rFonts w:cs="Arial"/>
        </w:rPr>
      </w:pPr>
      <w:r w:rsidRPr="00FA5596">
        <w:rPr>
          <w:rFonts w:cs="Arial"/>
        </w:rPr>
        <w:t xml:space="preserve">Persons of 16 years of age and over should have </w:t>
      </w:r>
      <w:r w:rsidR="00CA0E08" w:rsidRPr="00FA5596">
        <w:rPr>
          <w:rFonts w:cs="Arial"/>
        </w:rPr>
        <w:t>their own bedroom</w:t>
      </w:r>
    </w:p>
    <w:p w:rsidR="00CF2B04" w:rsidRPr="00FA5596" w:rsidRDefault="00CF2B04" w:rsidP="00CA0E08">
      <w:pPr>
        <w:numPr>
          <w:ilvl w:val="0"/>
          <w:numId w:val="17"/>
        </w:numPr>
        <w:jc w:val="both"/>
        <w:rPr>
          <w:rFonts w:cs="Arial"/>
        </w:rPr>
      </w:pPr>
      <w:r w:rsidRPr="00FA5596">
        <w:rPr>
          <w:rFonts w:cs="Arial"/>
        </w:rPr>
        <w:t>Single bedrooms can</w:t>
      </w:r>
      <w:r w:rsidR="00CA0E08" w:rsidRPr="00FA5596">
        <w:rPr>
          <w:rFonts w:cs="Arial"/>
        </w:rPr>
        <w:t xml:space="preserve"> only be occupied by one person</w:t>
      </w:r>
    </w:p>
    <w:p w:rsidR="00CF2B04" w:rsidRPr="00FA5596" w:rsidRDefault="00CF2B04">
      <w:pPr>
        <w:numPr>
          <w:ilvl w:val="0"/>
          <w:numId w:val="17"/>
        </w:numPr>
        <w:jc w:val="both"/>
        <w:rPr>
          <w:rFonts w:cs="Arial"/>
        </w:rPr>
      </w:pPr>
      <w:r w:rsidRPr="00FA5596">
        <w:rPr>
          <w:rFonts w:cs="Arial"/>
        </w:rPr>
        <w:t>Double bedrooms can be occupied by one or two persons but will only be occupied by two persons under the following circumstances:</w:t>
      </w:r>
    </w:p>
    <w:p w:rsidR="00CF2B04" w:rsidRPr="00FA5596" w:rsidRDefault="00CF2B04">
      <w:pPr>
        <w:numPr>
          <w:ilvl w:val="1"/>
          <w:numId w:val="17"/>
        </w:numPr>
        <w:jc w:val="both"/>
        <w:rPr>
          <w:rFonts w:cs="Arial"/>
        </w:rPr>
      </w:pPr>
      <w:r w:rsidRPr="00FA5596">
        <w:rPr>
          <w:rFonts w:cs="Arial"/>
        </w:rPr>
        <w:t>adult couples 16 years of age and over</w:t>
      </w:r>
    </w:p>
    <w:p w:rsidR="00CF2B04" w:rsidRPr="00FA5596" w:rsidRDefault="00CF2B04">
      <w:pPr>
        <w:numPr>
          <w:ilvl w:val="1"/>
          <w:numId w:val="17"/>
        </w:numPr>
        <w:jc w:val="both"/>
        <w:rPr>
          <w:rFonts w:cs="Arial"/>
        </w:rPr>
      </w:pPr>
      <w:r w:rsidRPr="00FA5596">
        <w:rPr>
          <w:rFonts w:cs="Arial"/>
        </w:rPr>
        <w:t>two children of the same sex</w:t>
      </w:r>
    </w:p>
    <w:p w:rsidR="00CF2B04" w:rsidRPr="00FA5596" w:rsidRDefault="00CF2B04">
      <w:pPr>
        <w:numPr>
          <w:ilvl w:val="1"/>
          <w:numId w:val="17"/>
        </w:numPr>
        <w:spacing w:after="240"/>
        <w:jc w:val="both"/>
        <w:rPr>
          <w:rFonts w:cs="Arial"/>
        </w:rPr>
      </w:pPr>
      <w:r w:rsidRPr="00FA5596">
        <w:rPr>
          <w:rFonts w:cs="Arial"/>
        </w:rPr>
        <w:t>two children of d</w:t>
      </w:r>
      <w:r w:rsidR="00131728" w:rsidRPr="00FA5596">
        <w:rPr>
          <w:rFonts w:cs="Arial"/>
        </w:rPr>
        <w:t>ifferent sex under the age of 8</w:t>
      </w:r>
    </w:p>
    <w:p w:rsidR="00131728" w:rsidRPr="00FA5596" w:rsidRDefault="00D84254" w:rsidP="00131728">
      <w:pPr>
        <w:spacing w:after="240"/>
        <w:jc w:val="both"/>
        <w:rPr>
          <w:rFonts w:cs="Arial"/>
          <w:b/>
        </w:rPr>
      </w:pPr>
      <w:r>
        <w:rPr>
          <w:rFonts w:cs="Arial"/>
          <w:b/>
        </w:rPr>
        <w:t>5.11</w:t>
      </w:r>
      <w:r>
        <w:rPr>
          <w:rFonts w:cs="Arial"/>
          <w:b/>
        </w:rPr>
        <w:tab/>
      </w:r>
      <w:bookmarkStart w:id="85" w:name="AccessCUARD"/>
      <w:r w:rsidR="00B01B22">
        <w:rPr>
          <w:rFonts w:cs="Arial"/>
          <w:b/>
        </w:rPr>
        <w:fldChar w:fldCharType="begin"/>
      </w:r>
      <w:r w:rsidR="00A5692B">
        <w:rPr>
          <w:rFonts w:cs="Arial"/>
          <w:b/>
        </w:rPr>
        <w:instrText xml:space="preserve"> HYPERLINK  \l "AccessCUAR" </w:instrText>
      </w:r>
      <w:r w:rsidR="00B01B22">
        <w:rPr>
          <w:rFonts w:cs="Arial"/>
          <w:b/>
        </w:rPr>
        <w:fldChar w:fldCharType="separate"/>
      </w:r>
      <w:r w:rsidR="00131728" w:rsidRPr="00A5692B">
        <w:rPr>
          <w:rStyle w:val="Hyperlink"/>
          <w:rFonts w:cs="Arial"/>
          <w:b/>
        </w:rPr>
        <w:t>Access and Custody Arrangements</w:t>
      </w:r>
      <w:r w:rsidR="00B01B22">
        <w:rPr>
          <w:rFonts w:cs="Arial"/>
          <w:b/>
        </w:rPr>
        <w:fldChar w:fldCharType="end"/>
      </w:r>
      <w:bookmarkEnd w:id="85"/>
    </w:p>
    <w:p w:rsidR="00131728" w:rsidRPr="00FA5596" w:rsidRDefault="00361F9F" w:rsidP="00EE334B">
      <w:pPr>
        <w:tabs>
          <w:tab w:val="num" w:pos="2340"/>
        </w:tabs>
        <w:spacing w:after="240"/>
        <w:jc w:val="both"/>
        <w:rPr>
          <w:rFonts w:cs="Arial"/>
        </w:rPr>
      </w:pPr>
      <w:r w:rsidRPr="00FA5596">
        <w:rPr>
          <w:rFonts w:cs="Arial"/>
        </w:rPr>
        <w:lastRenderedPageBreak/>
        <w:t>For the purposes of assessing property size required, t</w:t>
      </w:r>
      <w:r w:rsidR="00CF2B04" w:rsidRPr="00FA5596">
        <w:rPr>
          <w:rFonts w:cs="Arial"/>
        </w:rPr>
        <w:t xml:space="preserve">he applicant’s household will include children for whom overnight access or custody has been </w:t>
      </w:r>
      <w:r w:rsidR="00D3774F" w:rsidRPr="00FA5596">
        <w:rPr>
          <w:rFonts w:cs="Arial"/>
        </w:rPr>
        <w:t>confirmed</w:t>
      </w:r>
      <w:r w:rsidR="00CF2B04" w:rsidRPr="00FA5596">
        <w:rPr>
          <w:rFonts w:cs="Arial"/>
        </w:rPr>
        <w:t xml:space="preserve"> to the applicant</w:t>
      </w:r>
      <w:r w:rsidRPr="00FA5596">
        <w:rPr>
          <w:rFonts w:cs="Arial"/>
        </w:rPr>
        <w:t>; this will not be dependent upon the length of time the</w:t>
      </w:r>
      <w:r w:rsidR="00131728" w:rsidRPr="00FA5596">
        <w:rPr>
          <w:rFonts w:cs="Arial"/>
        </w:rPr>
        <w:t xml:space="preserve"> child stays with the applicant.</w:t>
      </w:r>
    </w:p>
    <w:p w:rsidR="00131728" w:rsidRPr="00FA5596" w:rsidRDefault="00131728" w:rsidP="00EE334B">
      <w:pPr>
        <w:tabs>
          <w:tab w:val="num" w:pos="2340"/>
        </w:tabs>
        <w:spacing w:after="240"/>
        <w:jc w:val="both"/>
        <w:rPr>
          <w:rFonts w:cs="Arial"/>
        </w:rPr>
      </w:pPr>
      <w:r w:rsidRPr="00FA5596">
        <w:rPr>
          <w:rFonts w:cs="Arial"/>
        </w:rPr>
        <w:t>O</w:t>
      </w:r>
      <w:r w:rsidR="00361F9F" w:rsidRPr="00FA5596">
        <w:rPr>
          <w:rFonts w:cs="Arial"/>
        </w:rPr>
        <w:t xml:space="preserve">nly one additional bedroom </w:t>
      </w:r>
      <w:r w:rsidRPr="00FA5596">
        <w:rPr>
          <w:rFonts w:cs="Arial"/>
        </w:rPr>
        <w:t xml:space="preserve">can be requested for access or custody requirements </w:t>
      </w:r>
      <w:r w:rsidR="00361F9F" w:rsidRPr="00FA5596">
        <w:rPr>
          <w:rFonts w:cs="Arial"/>
        </w:rPr>
        <w:t>over and above what is required for per</w:t>
      </w:r>
      <w:r w:rsidRPr="00FA5596">
        <w:rPr>
          <w:rFonts w:cs="Arial"/>
        </w:rPr>
        <w:t>manent members of the household</w:t>
      </w:r>
      <w:r w:rsidR="00361F9F" w:rsidRPr="00FA5596">
        <w:rPr>
          <w:rFonts w:cs="Arial"/>
        </w:rPr>
        <w:t xml:space="preserve"> regardless of the number of children to </w:t>
      </w:r>
      <w:r w:rsidRPr="00FA5596">
        <w:rPr>
          <w:rFonts w:cs="Arial"/>
        </w:rPr>
        <w:t>whom access or custody applies.</w:t>
      </w:r>
    </w:p>
    <w:p w:rsidR="00361F9F" w:rsidRPr="00FA5596" w:rsidRDefault="00131728" w:rsidP="00EE334B">
      <w:pPr>
        <w:tabs>
          <w:tab w:val="num" w:pos="2340"/>
        </w:tabs>
        <w:spacing w:after="240"/>
        <w:jc w:val="both"/>
        <w:rPr>
          <w:rFonts w:cs="Arial"/>
        </w:rPr>
      </w:pPr>
      <w:r w:rsidRPr="00FA5596">
        <w:rPr>
          <w:rFonts w:cs="Arial"/>
        </w:rPr>
        <w:t xml:space="preserve">In line with best use principles, a property with an extra bedroom will only be allocated if there is no requirement for the property from households </w:t>
      </w:r>
      <w:r w:rsidR="00D3774F" w:rsidRPr="00FA5596">
        <w:rPr>
          <w:rFonts w:cs="Arial"/>
        </w:rPr>
        <w:t xml:space="preserve">with an equal number of points </w:t>
      </w:r>
      <w:r w:rsidRPr="00FA5596">
        <w:rPr>
          <w:rFonts w:cs="Arial"/>
        </w:rPr>
        <w:t>that would fully occupy the property when occupancy standards are applied.</w:t>
      </w:r>
    </w:p>
    <w:p w:rsidR="00412F22" w:rsidRPr="00FA5596" w:rsidRDefault="00412F22" w:rsidP="00412F22">
      <w:pPr>
        <w:tabs>
          <w:tab w:val="num" w:pos="2340"/>
        </w:tabs>
        <w:spacing w:after="240"/>
        <w:jc w:val="both"/>
        <w:rPr>
          <w:rFonts w:cs="Arial"/>
        </w:rPr>
      </w:pPr>
      <w:r w:rsidRPr="00FA5596">
        <w:rPr>
          <w:rFonts w:cs="Arial"/>
        </w:rPr>
        <w:t xml:space="preserve">No points will be awarded for overcrowding where the child is not a permanent member of the household. </w:t>
      </w:r>
    </w:p>
    <w:p w:rsidR="00CF2B04" w:rsidRPr="00FA5596" w:rsidRDefault="00E95A47" w:rsidP="00EE334B">
      <w:pPr>
        <w:tabs>
          <w:tab w:val="num" w:pos="2340"/>
        </w:tabs>
        <w:spacing w:after="240"/>
        <w:jc w:val="both"/>
        <w:rPr>
          <w:rFonts w:cs="Arial"/>
        </w:rPr>
      </w:pPr>
      <w:r>
        <w:rPr>
          <w:rFonts w:cs="Arial"/>
        </w:rPr>
        <w:t>We</w:t>
      </w:r>
      <w:r w:rsidR="00CF2B04" w:rsidRPr="00FA5596">
        <w:rPr>
          <w:rFonts w:cs="Arial"/>
        </w:rPr>
        <w:t xml:space="preserve"> will require verification of a</w:t>
      </w:r>
      <w:r w:rsidR="008A1E57" w:rsidRPr="00FA5596">
        <w:rPr>
          <w:rFonts w:cs="Arial"/>
        </w:rPr>
        <w:t>ny</w:t>
      </w:r>
      <w:r w:rsidR="00CF2B04" w:rsidRPr="00FA5596">
        <w:rPr>
          <w:rFonts w:cs="Arial"/>
        </w:rPr>
        <w:t xml:space="preserve"> </w:t>
      </w:r>
      <w:r w:rsidR="008A1E57" w:rsidRPr="00FA5596">
        <w:rPr>
          <w:rFonts w:cs="Arial"/>
        </w:rPr>
        <w:t xml:space="preserve">such </w:t>
      </w:r>
      <w:r w:rsidR="00361F9F" w:rsidRPr="00FA5596">
        <w:rPr>
          <w:rFonts w:cs="Arial"/>
        </w:rPr>
        <w:t xml:space="preserve">access or custody </w:t>
      </w:r>
      <w:r w:rsidR="00CF2B04" w:rsidRPr="00FA5596">
        <w:rPr>
          <w:rFonts w:cs="Arial"/>
        </w:rPr>
        <w:t>arrangement.</w:t>
      </w:r>
    </w:p>
    <w:p w:rsidR="00131728" w:rsidRPr="00FA5596" w:rsidRDefault="00D84254" w:rsidP="00D84254">
      <w:pPr>
        <w:tabs>
          <w:tab w:val="num" w:pos="709"/>
        </w:tabs>
        <w:spacing w:after="240"/>
        <w:jc w:val="both"/>
        <w:rPr>
          <w:rFonts w:cs="Arial"/>
          <w:b/>
        </w:rPr>
      </w:pPr>
      <w:r>
        <w:rPr>
          <w:rFonts w:cs="Arial"/>
          <w:b/>
        </w:rPr>
        <w:t>5.12</w:t>
      </w:r>
      <w:r>
        <w:rPr>
          <w:rFonts w:cs="Arial"/>
          <w:b/>
        </w:rPr>
        <w:tab/>
      </w:r>
      <w:bookmarkStart w:id="86" w:name="OvercrowdingD"/>
      <w:r w:rsidR="00B01B22">
        <w:rPr>
          <w:rFonts w:cs="Arial"/>
          <w:b/>
        </w:rPr>
        <w:fldChar w:fldCharType="begin"/>
      </w:r>
      <w:r w:rsidR="00A5692B">
        <w:rPr>
          <w:rFonts w:cs="Arial"/>
          <w:b/>
        </w:rPr>
        <w:instrText xml:space="preserve"> HYPERLINK  \l "Overcrowding" </w:instrText>
      </w:r>
      <w:r w:rsidR="00B01B22">
        <w:rPr>
          <w:rFonts w:cs="Arial"/>
          <w:b/>
        </w:rPr>
        <w:fldChar w:fldCharType="separate"/>
      </w:r>
      <w:r w:rsidR="00131728" w:rsidRPr="00A5692B">
        <w:rPr>
          <w:rStyle w:val="Hyperlink"/>
          <w:rFonts w:cs="Arial"/>
          <w:b/>
        </w:rPr>
        <w:t>Overcrowding</w:t>
      </w:r>
      <w:r w:rsidR="00412F22" w:rsidRPr="00A5692B">
        <w:rPr>
          <w:rStyle w:val="Hyperlink"/>
          <w:rFonts w:cs="Arial"/>
          <w:b/>
        </w:rPr>
        <w:t xml:space="preserve"> and Under-occupation</w:t>
      </w:r>
      <w:r w:rsidR="00B01B22">
        <w:rPr>
          <w:rFonts w:cs="Arial"/>
          <w:b/>
        </w:rPr>
        <w:fldChar w:fldCharType="end"/>
      </w:r>
      <w:bookmarkEnd w:id="86"/>
    </w:p>
    <w:p w:rsidR="007757D6" w:rsidRPr="00FA5596" w:rsidRDefault="00CF2B04" w:rsidP="00EE334B">
      <w:pPr>
        <w:tabs>
          <w:tab w:val="num" w:pos="2340"/>
        </w:tabs>
        <w:spacing w:after="240"/>
        <w:jc w:val="both"/>
        <w:rPr>
          <w:rFonts w:cs="Arial"/>
        </w:rPr>
      </w:pPr>
      <w:r w:rsidRPr="00FA5596">
        <w:rPr>
          <w:rFonts w:cs="Arial"/>
        </w:rPr>
        <w:t>Overcrowding will be assessed according to the total number of persons in the present accommodation measured against the total number of bedrooms</w:t>
      </w:r>
      <w:r w:rsidR="008A1E57" w:rsidRPr="00FA5596">
        <w:rPr>
          <w:rFonts w:cs="Arial"/>
        </w:rPr>
        <w:t xml:space="preserve"> and bed-spaces</w:t>
      </w:r>
      <w:r w:rsidRPr="00FA5596">
        <w:rPr>
          <w:rFonts w:cs="Arial"/>
        </w:rPr>
        <w:t xml:space="preserve"> required under sub-section </w:t>
      </w:r>
      <w:r w:rsidR="000F291F">
        <w:rPr>
          <w:rFonts w:cs="Arial"/>
        </w:rPr>
        <w:t>5.11</w:t>
      </w:r>
      <w:r w:rsidRPr="00FA5596">
        <w:rPr>
          <w:rFonts w:cs="Arial"/>
        </w:rPr>
        <w:t xml:space="preserve"> above.  This includes applicants in bed-sit accommodation with no separate bed</w:t>
      </w:r>
      <w:r w:rsidR="007757D6" w:rsidRPr="00FA5596">
        <w:rPr>
          <w:rFonts w:cs="Arial"/>
        </w:rPr>
        <w:t>-space.</w:t>
      </w:r>
    </w:p>
    <w:p w:rsidR="00CF2B04" w:rsidRPr="00FA5596" w:rsidRDefault="007757D6" w:rsidP="00EE334B">
      <w:pPr>
        <w:tabs>
          <w:tab w:val="num" w:pos="2340"/>
        </w:tabs>
        <w:spacing w:after="240"/>
        <w:jc w:val="both"/>
        <w:rPr>
          <w:rFonts w:cs="Arial"/>
        </w:rPr>
      </w:pPr>
      <w:r w:rsidRPr="00FA5596">
        <w:rPr>
          <w:rFonts w:cs="Arial"/>
        </w:rPr>
        <w:t>F</w:t>
      </w:r>
      <w:r w:rsidR="008A1E57" w:rsidRPr="00FA5596">
        <w:rPr>
          <w:rFonts w:cs="Arial"/>
        </w:rPr>
        <w:t xml:space="preserve">or the avoidance of doubt, current tenants of </w:t>
      </w:r>
      <w:r w:rsidRPr="00FA5596">
        <w:rPr>
          <w:rFonts w:cs="Arial"/>
        </w:rPr>
        <w:t xml:space="preserve">Cairn HA or of other </w:t>
      </w:r>
      <w:r w:rsidR="00344501" w:rsidRPr="00FA5596">
        <w:rPr>
          <w:rFonts w:cs="Arial"/>
        </w:rPr>
        <w:t>social sector rented housing</w:t>
      </w:r>
      <w:r w:rsidRPr="00FA5596">
        <w:rPr>
          <w:rFonts w:cs="Arial"/>
        </w:rPr>
        <w:t>,</w:t>
      </w:r>
      <w:r w:rsidR="008A1E57" w:rsidRPr="00FA5596">
        <w:rPr>
          <w:rFonts w:cs="Arial"/>
        </w:rPr>
        <w:t xml:space="preserve"> living in </w:t>
      </w:r>
      <w:r w:rsidRPr="00FA5596">
        <w:rPr>
          <w:rFonts w:cs="Arial"/>
        </w:rPr>
        <w:t>1 person/1 apartment bed-sit flats that have been specifically designed with a bed-space, will not receive points for over-crowding as they are defined as adequately housed.</w:t>
      </w:r>
    </w:p>
    <w:p w:rsidR="00CF2B04" w:rsidRPr="00FA5596" w:rsidRDefault="00CF2B04" w:rsidP="00EE334B">
      <w:pPr>
        <w:tabs>
          <w:tab w:val="num" w:pos="2340"/>
        </w:tabs>
        <w:spacing w:after="240"/>
        <w:jc w:val="both"/>
        <w:rPr>
          <w:rFonts w:cs="Arial"/>
        </w:rPr>
      </w:pPr>
      <w:r w:rsidRPr="00FA5596">
        <w:rPr>
          <w:rFonts w:cs="Arial"/>
        </w:rPr>
        <w:t>If the applicant’s household is split because of insufficient room in the present accommodation, all members of the household who wish to be re-housed together will be included as if in the main accommodation for the assessment of overcrowding.</w:t>
      </w:r>
    </w:p>
    <w:p w:rsidR="00CF2B04" w:rsidRPr="00FA5596" w:rsidRDefault="00CF2B04" w:rsidP="00EE334B">
      <w:pPr>
        <w:spacing w:after="240"/>
        <w:jc w:val="both"/>
        <w:rPr>
          <w:rFonts w:cs="Arial"/>
        </w:rPr>
      </w:pPr>
      <w:r w:rsidRPr="00FA5596">
        <w:rPr>
          <w:rFonts w:cs="Arial"/>
        </w:rPr>
        <w:t>Under occupation will be assessed according to the total number of persons in the present accommodation measured against the total number of bedrooms</w:t>
      </w:r>
      <w:r w:rsidR="008A1E57" w:rsidRPr="00FA5596">
        <w:rPr>
          <w:rFonts w:cs="Arial"/>
        </w:rPr>
        <w:t xml:space="preserve"> and bed-spaces</w:t>
      </w:r>
      <w:r w:rsidRPr="00FA5596">
        <w:rPr>
          <w:rFonts w:cs="Arial"/>
        </w:rPr>
        <w:t xml:space="preserve"> required under sub section</w:t>
      </w:r>
      <w:r w:rsidR="00344501" w:rsidRPr="00FA5596">
        <w:rPr>
          <w:rFonts w:cs="Arial"/>
        </w:rPr>
        <w:t xml:space="preserve"> </w:t>
      </w:r>
      <w:r w:rsidR="000F291F">
        <w:rPr>
          <w:rFonts w:cs="Arial"/>
        </w:rPr>
        <w:t>5.11</w:t>
      </w:r>
      <w:r w:rsidRPr="00FA5596">
        <w:rPr>
          <w:rFonts w:cs="Arial"/>
        </w:rPr>
        <w:t xml:space="preserve"> above.  This will apply only to applicants who under occupy social </w:t>
      </w:r>
      <w:r w:rsidRPr="00FA5596">
        <w:rPr>
          <w:rFonts w:cs="Arial"/>
        </w:rPr>
        <w:lastRenderedPageBreak/>
        <w:t xml:space="preserve">sector rented housing; i.e. </w:t>
      </w:r>
      <w:r w:rsidR="005511E7" w:rsidRPr="00FA5596">
        <w:rPr>
          <w:rFonts w:cs="Arial"/>
        </w:rPr>
        <w:t>Scottish Government</w:t>
      </w:r>
      <w:r w:rsidRPr="00FA5596">
        <w:rPr>
          <w:rFonts w:cs="Arial"/>
        </w:rPr>
        <w:t>, Local Authority, Registered Social Landlord, that will become available for re-let once the applicant has been re-housed.</w:t>
      </w:r>
    </w:p>
    <w:p w:rsidR="00A00FDB" w:rsidRDefault="00A00FDB" w:rsidP="00EE334B">
      <w:pPr>
        <w:spacing w:after="240"/>
        <w:jc w:val="both"/>
        <w:rPr>
          <w:rFonts w:cs="Arial"/>
          <w:b/>
        </w:rPr>
      </w:pPr>
    </w:p>
    <w:p w:rsidR="00CF2B04" w:rsidRPr="00FA5596" w:rsidRDefault="00D84254" w:rsidP="00EE334B">
      <w:pPr>
        <w:spacing w:after="240"/>
        <w:jc w:val="both"/>
        <w:rPr>
          <w:rFonts w:cs="Arial"/>
          <w:b/>
        </w:rPr>
      </w:pPr>
      <w:r>
        <w:rPr>
          <w:rFonts w:cs="Arial"/>
          <w:b/>
        </w:rPr>
        <w:t>6.</w:t>
      </w:r>
      <w:r>
        <w:rPr>
          <w:rFonts w:cs="Arial"/>
          <w:b/>
        </w:rPr>
        <w:tab/>
      </w:r>
      <w:bookmarkStart w:id="87" w:name="AssessmentD"/>
      <w:r w:rsidR="00B01B22">
        <w:rPr>
          <w:rFonts w:cs="Arial"/>
          <w:b/>
        </w:rPr>
        <w:fldChar w:fldCharType="begin"/>
      </w:r>
      <w:r w:rsidR="00A5692B">
        <w:rPr>
          <w:rFonts w:cs="Arial"/>
          <w:b/>
        </w:rPr>
        <w:instrText xml:space="preserve"> HYPERLINK  \l "Assessment" </w:instrText>
      </w:r>
      <w:r w:rsidR="00B01B22">
        <w:rPr>
          <w:rFonts w:cs="Arial"/>
          <w:b/>
        </w:rPr>
        <w:fldChar w:fldCharType="separate"/>
      </w:r>
      <w:r w:rsidR="00CF2B04" w:rsidRPr="00A5692B">
        <w:rPr>
          <w:rStyle w:val="Hyperlink"/>
          <w:rFonts w:cs="Arial"/>
          <w:b/>
        </w:rPr>
        <w:t>ASSESSMENT OF APPLICATIONS</w:t>
      </w:r>
      <w:r w:rsidR="00B01B22">
        <w:rPr>
          <w:rFonts w:cs="Arial"/>
          <w:b/>
        </w:rPr>
        <w:fldChar w:fldCharType="end"/>
      </w:r>
      <w:bookmarkEnd w:id="87"/>
    </w:p>
    <w:p w:rsidR="001429D6" w:rsidRPr="00FA5596" w:rsidRDefault="00D84254" w:rsidP="001429D6">
      <w:pPr>
        <w:spacing w:after="240"/>
        <w:jc w:val="both"/>
        <w:rPr>
          <w:rFonts w:cs="Arial"/>
        </w:rPr>
      </w:pPr>
      <w:r>
        <w:rPr>
          <w:rFonts w:cs="Arial"/>
          <w:b/>
          <w:bCs/>
        </w:rPr>
        <w:t>6.1</w:t>
      </w:r>
      <w:r>
        <w:rPr>
          <w:rFonts w:cs="Arial"/>
          <w:b/>
          <w:bCs/>
        </w:rPr>
        <w:tab/>
      </w:r>
      <w:bookmarkStart w:id="88" w:name="LocalD"/>
      <w:r w:rsidR="00B01B22">
        <w:rPr>
          <w:rFonts w:cs="Arial"/>
          <w:b/>
          <w:bCs/>
        </w:rPr>
        <w:fldChar w:fldCharType="begin"/>
      </w:r>
      <w:r w:rsidR="00A5692B">
        <w:rPr>
          <w:rFonts w:cs="Arial"/>
          <w:b/>
          <w:bCs/>
        </w:rPr>
        <w:instrText xml:space="preserve"> HYPERLINK  \l "Local" </w:instrText>
      </w:r>
      <w:r w:rsidR="00B01B22">
        <w:rPr>
          <w:rFonts w:cs="Arial"/>
          <w:b/>
          <w:bCs/>
        </w:rPr>
        <w:fldChar w:fldCharType="separate"/>
      </w:r>
      <w:r w:rsidR="001429D6" w:rsidRPr="00A5692B">
        <w:rPr>
          <w:rStyle w:val="Hyperlink"/>
          <w:rFonts w:cs="Arial"/>
          <w:b/>
          <w:bCs/>
        </w:rPr>
        <w:t>Local Lettings Arrangements</w:t>
      </w:r>
      <w:r w:rsidR="00B01B22">
        <w:rPr>
          <w:rFonts w:cs="Arial"/>
          <w:b/>
          <w:bCs/>
        </w:rPr>
        <w:fldChar w:fldCharType="end"/>
      </w:r>
      <w:bookmarkEnd w:id="88"/>
    </w:p>
    <w:p w:rsidR="0096025F" w:rsidRDefault="00E95A47" w:rsidP="0096025F">
      <w:pPr>
        <w:spacing w:after="240"/>
        <w:jc w:val="both"/>
        <w:rPr>
          <w:rFonts w:cs="Arial"/>
          <w:color w:val="0000FF"/>
          <w:sz w:val="20"/>
        </w:rPr>
      </w:pPr>
      <w:r>
        <w:t>We</w:t>
      </w:r>
      <w:r w:rsidR="0096025F">
        <w:t xml:space="preserve"> may enter into local lettings arrangements with the local authority and/or other Registered Social Landlords. Any local amendments to this Allocations Policy which may be required can be implemented after receiving the agreement of The Board.</w:t>
      </w:r>
    </w:p>
    <w:p w:rsidR="00C17D25" w:rsidRPr="00FA5596" w:rsidRDefault="00D84254" w:rsidP="00C17D25">
      <w:pPr>
        <w:spacing w:after="240"/>
        <w:jc w:val="both"/>
        <w:rPr>
          <w:rFonts w:cs="Arial"/>
        </w:rPr>
      </w:pPr>
      <w:r>
        <w:rPr>
          <w:rFonts w:cs="Arial"/>
          <w:b/>
        </w:rPr>
        <w:t>6.2</w:t>
      </w:r>
      <w:r>
        <w:rPr>
          <w:rFonts w:cs="Arial"/>
          <w:b/>
        </w:rPr>
        <w:tab/>
      </w:r>
      <w:bookmarkStart w:id="89" w:name="GeneralaofhD"/>
      <w:r w:rsidR="00B01B22">
        <w:rPr>
          <w:rFonts w:cs="Arial"/>
          <w:b/>
        </w:rPr>
        <w:fldChar w:fldCharType="begin"/>
      </w:r>
      <w:r w:rsidR="00A5692B">
        <w:rPr>
          <w:rFonts w:cs="Arial"/>
          <w:b/>
        </w:rPr>
        <w:instrText xml:space="preserve"> HYPERLINK  \l "Generalaofh" </w:instrText>
      </w:r>
      <w:r w:rsidR="00B01B22">
        <w:rPr>
          <w:rFonts w:cs="Arial"/>
          <w:b/>
        </w:rPr>
        <w:fldChar w:fldCharType="separate"/>
      </w:r>
      <w:r w:rsidR="00344501" w:rsidRPr="00A5692B">
        <w:rPr>
          <w:rStyle w:val="Hyperlink"/>
          <w:rFonts w:cs="Arial"/>
          <w:b/>
        </w:rPr>
        <w:t>General</w:t>
      </w:r>
      <w:r w:rsidR="00B01B22">
        <w:rPr>
          <w:rFonts w:cs="Arial"/>
          <w:b/>
        </w:rPr>
        <w:fldChar w:fldCharType="end"/>
      </w:r>
      <w:bookmarkEnd w:id="89"/>
    </w:p>
    <w:p w:rsidR="00CF2B04" w:rsidRPr="00FA5596" w:rsidRDefault="00CF2B04" w:rsidP="00EE334B">
      <w:pPr>
        <w:spacing w:after="240"/>
        <w:jc w:val="both"/>
        <w:rPr>
          <w:rFonts w:cs="Arial"/>
        </w:rPr>
      </w:pPr>
      <w:r w:rsidRPr="00FA5596">
        <w:rPr>
          <w:rFonts w:cs="Arial"/>
        </w:rPr>
        <w:t xml:space="preserve">Properties will be allocated on the basis of housing need therefore </w:t>
      </w:r>
      <w:r w:rsidRPr="00FA5596">
        <w:rPr>
          <w:rFonts w:cs="Arial"/>
          <w:u w:val="single"/>
        </w:rPr>
        <w:t>no account</w:t>
      </w:r>
      <w:r w:rsidR="00D2676E" w:rsidRPr="00FA5596">
        <w:rPr>
          <w:rFonts w:cs="Arial"/>
        </w:rPr>
        <w:t xml:space="preserve"> will be taken of the following:</w:t>
      </w:r>
    </w:p>
    <w:p w:rsidR="00CF2B04" w:rsidRPr="00FA5596" w:rsidRDefault="00CF2B04" w:rsidP="00344501">
      <w:pPr>
        <w:numPr>
          <w:ilvl w:val="0"/>
          <w:numId w:val="16"/>
        </w:numPr>
        <w:tabs>
          <w:tab w:val="num" w:pos="720"/>
          <w:tab w:val="left" w:pos="2109"/>
        </w:tabs>
        <w:ind w:left="720" w:hanging="720"/>
        <w:jc w:val="both"/>
        <w:rPr>
          <w:rFonts w:cs="Arial"/>
        </w:rPr>
      </w:pPr>
      <w:r w:rsidRPr="00FA5596">
        <w:rPr>
          <w:rFonts w:cs="Arial"/>
        </w:rPr>
        <w:t>length of time resident in the area</w:t>
      </w:r>
    </w:p>
    <w:p w:rsidR="00CF2B04" w:rsidRPr="00FA5596" w:rsidRDefault="00CF2B04" w:rsidP="00344501">
      <w:pPr>
        <w:numPr>
          <w:ilvl w:val="0"/>
          <w:numId w:val="16"/>
        </w:numPr>
        <w:tabs>
          <w:tab w:val="num" w:pos="720"/>
          <w:tab w:val="num" w:pos="2381"/>
        </w:tabs>
        <w:ind w:left="720" w:hanging="720"/>
        <w:jc w:val="both"/>
        <w:rPr>
          <w:rFonts w:cs="Arial"/>
        </w:rPr>
      </w:pPr>
      <w:r w:rsidRPr="00FA5596">
        <w:rPr>
          <w:rFonts w:cs="Arial"/>
        </w:rPr>
        <w:t>tenancy related debts</w:t>
      </w:r>
      <w:r w:rsidR="00D3774F" w:rsidRPr="00FA5596">
        <w:rPr>
          <w:rFonts w:cs="Arial"/>
        </w:rPr>
        <w:t xml:space="preserve"> (related to current or former tenancies)</w:t>
      </w:r>
      <w:r w:rsidRPr="00FA5596">
        <w:rPr>
          <w:rFonts w:cs="Arial"/>
        </w:rPr>
        <w:t>:</w:t>
      </w:r>
    </w:p>
    <w:p w:rsidR="00CF2B04" w:rsidRPr="00FA5596" w:rsidRDefault="00CF2B04" w:rsidP="00EE334B">
      <w:pPr>
        <w:numPr>
          <w:ilvl w:val="1"/>
          <w:numId w:val="16"/>
        </w:numPr>
        <w:tabs>
          <w:tab w:val="num" w:pos="1440"/>
        </w:tabs>
        <w:ind w:left="1440"/>
        <w:jc w:val="both"/>
        <w:rPr>
          <w:rFonts w:cs="Arial"/>
        </w:rPr>
      </w:pPr>
      <w:r w:rsidRPr="00FA5596">
        <w:rPr>
          <w:rFonts w:cs="Arial"/>
        </w:rPr>
        <w:t>for which the applicant has no legal responsibility</w:t>
      </w:r>
    </w:p>
    <w:p w:rsidR="00CF2B04" w:rsidRPr="00FA5596" w:rsidRDefault="00CF2B04" w:rsidP="00EE334B">
      <w:pPr>
        <w:numPr>
          <w:ilvl w:val="1"/>
          <w:numId w:val="16"/>
        </w:numPr>
        <w:tabs>
          <w:tab w:val="num" w:pos="1440"/>
          <w:tab w:val="num" w:pos="2736"/>
        </w:tabs>
        <w:ind w:left="1440"/>
        <w:jc w:val="both"/>
        <w:rPr>
          <w:rFonts w:cs="Arial"/>
        </w:rPr>
      </w:pPr>
      <w:r w:rsidRPr="00FA5596">
        <w:rPr>
          <w:rFonts w:cs="Arial"/>
        </w:rPr>
        <w:t>which no longer exist</w:t>
      </w:r>
    </w:p>
    <w:p w:rsidR="00CF2B04" w:rsidRPr="00FA5596" w:rsidRDefault="00CF2B04" w:rsidP="00EE334B">
      <w:pPr>
        <w:numPr>
          <w:ilvl w:val="1"/>
          <w:numId w:val="16"/>
        </w:numPr>
        <w:tabs>
          <w:tab w:val="num" w:pos="1440"/>
        </w:tabs>
        <w:ind w:left="1440"/>
        <w:jc w:val="both"/>
        <w:rPr>
          <w:rFonts w:cs="Arial"/>
        </w:rPr>
      </w:pPr>
      <w:r w:rsidRPr="00FA5596">
        <w:rPr>
          <w:rFonts w:cs="Arial"/>
        </w:rPr>
        <w:t>where the amount outstanding is less than one month’s rent</w:t>
      </w:r>
    </w:p>
    <w:p w:rsidR="00EE334B" w:rsidRPr="00FA5596" w:rsidRDefault="00CF2B04" w:rsidP="00344501">
      <w:pPr>
        <w:numPr>
          <w:ilvl w:val="0"/>
          <w:numId w:val="16"/>
        </w:numPr>
        <w:tabs>
          <w:tab w:val="num" w:pos="1440"/>
        </w:tabs>
        <w:spacing w:after="100" w:afterAutospacing="1"/>
        <w:ind w:left="709" w:hanging="709"/>
        <w:jc w:val="both"/>
        <w:rPr>
          <w:rFonts w:cs="Arial"/>
        </w:rPr>
      </w:pPr>
      <w:r w:rsidRPr="00FA5596">
        <w:rPr>
          <w:rFonts w:cs="Arial"/>
        </w:rPr>
        <w:t xml:space="preserve">where a repayment arrangement has been made and agreed with the landlord, in accordance with which payments have been made for </w:t>
      </w:r>
      <w:r w:rsidRPr="00FA5596">
        <w:rPr>
          <w:rFonts w:cs="Arial"/>
          <w:u w:val="single"/>
        </w:rPr>
        <w:t>at least</w:t>
      </w:r>
      <w:r w:rsidRPr="00FA5596">
        <w:rPr>
          <w:rFonts w:cs="Arial"/>
        </w:rPr>
        <w:t xml:space="preserve"> 3 months and payments are continuing</w:t>
      </w:r>
    </w:p>
    <w:p w:rsidR="00EE334B" w:rsidRPr="00FA5596" w:rsidRDefault="00CF2B04" w:rsidP="00EE334B">
      <w:pPr>
        <w:numPr>
          <w:ilvl w:val="0"/>
          <w:numId w:val="16"/>
        </w:numPr>
        <w:tabs>
          <w:tab w:val="num" w:pos="720"/>
          <w:tab w:val="num" w:pos="1440"/>
        </w:tabs>
        <w:spacing w:after="100" w:afterAutospacing="1"/>
        <w:ind w:left="357" w:hanging="357"/>
        <w:jc w:val="both"/>
        <w:rPr>
          <w:rFonts w:cs="Arial"/>
        </w:rPr>
      </w:pPr>
      <w:r w:rsidRPr="00FA5596">
        <w:rPr>
          <w:rFonts w:cs="Arial"/>
        </w:rPr>
        <w:t>non tenancy debts</w:t>
      </w:r>
    </w:p>
    <w:p w:rsidR="00CF2B04" w:rsidRPr="00FA5596" w:rsidRDefault="00CF2B04" w:rsidP="00EE334B">
      <w:pPr>
        <w:numPr>
          <w:ilvl w:val="0"/>
          <w:numId w:val="16"/>
        </w:numPr>
        <w:tabs>
          <w:tab w:val="num" w:pos="720"/>
          <w:tab w:val="num" w:pos="1440"/>
        </w:tabs>
        <w:spacing w:after="100" w:afterAutospacing="1"/>
        <w:ind w:left="357" w:hanging="357"/>
        <w:jc w:val="both"/>
        <w:rPr>
          <w:rFonts w:cs="Arial"/>
        </w:rPr>
      </w:pPr>
      <w:r w:rsidRPr="00FA5596">
        <w:rPr>
          <w:rFonts w:cs="Arial"/>
        </w:rPr>
        <w:t>income of the applicant and his/her family</w:t>
      </w:r>
    </w:p>
    <w:p w:rsidR="00CF2B04" w:rsidRPr="00FA5596" w:rsidRDefault="00CF2B04" w:rsidP="00EE334B">
      <w:pPr>
        <w:numPr>
          <w:ilvl w:val="0"/>
          <w:numId w:val="16"/>
        </w:numPr>
        <w:tabs>
          <w:tab w:val="num" w:pos="720"/>
        </w:tabs>
        <w:spacing w:after="100" w:afterAutospacing="1"/>
        <w:ind w:left="357" w:hanging="357"/>
        <w:jc w:val="both"/>
        <w:rPr>
          <w:rFonts w:cs="Arial"/>
        </w:rPr>
      </w:pPr>
      <w:r w:rsidRPr="00FA5596">
        <w:rPr>
          <w:rFonts w:cs="Arial"/>
        </w:rPr>
        <w:t>property ownership, or the value of any property owned</w:t>
      </w:r>
    </w:p>
    <w:p w:rsidR="00CF2B04" w:rsidRPr="00FA5596" w:rsidRDefault="00CF2B04" w:rsidP="00EE334B">
      <w:pPr>
        <w:numPr>
          <w:ilvl w:val="0"/>
          <w:numId w:val="16"/>
        </w:numPr>
        <w:tabs>
          <w:tab w:val="num" w:pos="720"/>
        </w:tabs>
        <w:spacing w:after="100" w:afterAutospacing="1"/>
        <w:ind w:left="357" w:hanging="357"/>
        <w:jc w:val="both"/>
        <w:rPr>
          <w:rFonts w:cs="Arial"/>
        </w:rPr>
      </w:pPr>
      <w:r w:rsidRPr="00FA5596">
        <w:rPr>
          <w:rFonts w:cs="Arial"/>
        </w:rPr>
        <w:t>length of time on housing list</w:t>
      </w:r>
    </w:p>
    <w:p w:rsidR="00CF2B04" w:rsidRPr="00FA5596" w:rsidRDefault="00CF2B04" w:rsidP="00EE334B">
      <w:pPr>
        <w:numPr>
          <w:ilvl w:val="0"/>
          <w:numId w:val="16"/>
        </w:numPr>
        <w:tabs>
          <w:tab w:val="num" w:pos="720"/>
        </w:tabs>
        <w:spacing w:after="100" w:afterAutospacing="1"/>
        <w:ind w:left="357" w:hanging="357"/>
        <w:jc w:val="both"/>
        <w:rPr>
          <w:rFonts w:cs="Arial"/>
        </w:rPr>
      </w:pPr>
      <w:r w:rsidRPr="00FA5596">
        <w:rPr>
          <w:rFonts w:cs="Arial"/>
        </w:rPr>
        <w:t>ability to pay</w:t>
      </w:r>
    </w:p>
    <w:p w:rsidR="00344501" w:rsidRPr="00FA5596" w:rsidRDefault="00CF2B04" w:rsidP="00344501">
      <w:pPr>
        <w:numPr>
          <w:ilvl w:val="0"/>
          <w:numId w:val="16"/>
        </w:numPr>
        <w:tabs>
          <w:tab w:val="num" w:pos="720"/>
        </w:tabs>
        <w:ind w:left="357" w:hanging="357"/>
        <w:jc w:val="both"/>
        <w:rPr>
          <w:rFonts w:cs="Arial"/>
        </w:rPr>
      </w:pPr>
      <w:r w:rsidRPr="00FA5596">
        <w:rPr>
          <w:rFonts w:cs="Arial"/>
        </w:rPr>
        <w:t>personal references</w:t>
      </w:r>
    </w:p>
    <w:p w:rsidR="00412F22" w:rsidRPr="00FA5596" w:rsidRDefault="00412F22" w:rsidP="00344501">
      <w:pPr>
        <w:jc w:val="both"/>
        <w:rPr>
          <w:rFonts w:cs="Arial"/>
          <w:b/>
        </w:rPr>
      </w:pPr>
    </w:p>
    <w:p w:rsidR="00C17D25" w:rsidRPr="00FA5596" w:rsidRDefault="00D84254" w:rsidP="00344501">
      <w:pPr>
        <w:spacing w:after="100" w:afterAutospacing="1"/>
        <w:jc w:val="both"/>
        <w:rPr>
          <w:rFonts w:cs="Arial"/>
        </w:rPr>
      </w:pPr>
      <w:r>
        <w:rPr>
          <w:rFonts w:cs="Arial"/>
          <w:b/>
        </w:rPr>
        <w:t>6.3</w:t>
      </w:r>
      <w:r>
        <w:rPr>
          <w:rFonts w:cs="Arial"/>
          <w:b/>
        </w:rPr>
        <w:tab/>
      </w:r>
      <w:bookmarkStart w:id="90" w:name="ReferencesD"/>
      <w:r w:rsidR="00B01B22">
        <w:rPr>
          <w:rFonts w:cs="Arial"/>
          <w:b/>
        </w:rPr>
        <w:fldChar w:fldCharType="begin"/>
      </w:r>
      <w:r w:rsidR="00A5692B">
        <w:rPr>
          <w:rFonts w:cs="Arial"/>
          <w:b/>
        </w:rPr>
        <w:instrText xml:space="preserve"> HYPERLINK  \l "References" </w:instrText>
      </w:r>
      <w:r w:rsidR="00B01B22">
        <w:rPr>
          <w:rFonts w:cs="Arial"/>
          <w:b/>
        </w:rPr>
        <w:fldChar w:fldCharType="separate"/>
      </w:r>
      <w:r w:rsidR="00344501" w:rsidRPr="00A5692B">
        <w:rPr>
          <w:rStyle w:val="Hyperlink"/>
          <w:rFonts w:cs="Arial"/>
          <w:b/>
        </w:rPr>
        <w:t>References</w:t>
      </w:r>
      <w:r w:rsidR="00B01B22">
        <w:rPr>
          <w:rFonts w:cs="Arial"/>
          <w:b/>
        </w:rPr>
        <w:fldChar w:fldCharType="end"/>
      </w:r>
      <w:bookmarkEnd w:id="90"/>
    </w:p>
    <w:p w:rsidR="00CF2B04" w:rsidRPr="00FA5596" w:rsidRDefault="00CF2B04" w:rsidP="00EE334B">
      <w:pPr>
        <w:spacing w:after="240"/>
        <w:jc w:val="both"/>
        <w:rPr>
          <w:rFonts w:cs="Arial"/>
        </w:rPr>
      </w:pPr>
      <w:r w:rsidRPr="00FA5596">
        <w:rPr>
          <w:rFonts w:cs="Arial"/>
        </w:rPr>
        <w:lastRenderedPageBreak/>
        <w:t xml:space="preserve">Where an applicant has a current tenancy or has previously held a tenancy, </w:t>
      </w:r>
      <w:r w:rsidR="00E95A47">
        <w:rPr>
          <w:rFonts w:cs="Arial"/>
        </w:rPr>
        <w:t>we reserve</w:t>
      </w:r>
      <w:r w:rsidRPr="00FA5596">
        <w:rPr>
          <w:rFonts w:cs="Arial"/>
        </w:rPr>
        <w:t xml:space="preserve"> the right to seek </w:t>
      </w:r>
      <w:r w:rsidR="007757D6" w:rsidRPr="00FA5596">
        <w:rPr>
          <w:rFonts w:cs="Arial"/>
        </w:rPr>
        <w:t xml:space="preserve">tenancy </w:t>
      </w:r>
      <w:r w:rsidRPr="00FA5596">
        <w:rPr>
          <w:rFonts w:cs="Arial"/>
        </w:rPr>
        <w:t>references from the current/former landlord, with the applicant’s permission, regarding the conduct of the present or previous tenancy.</w:t>
      </w:r>
    </w:p>
    <w:p w:rsidR="00CF2B04" w:rsidRPr="00FA5596" w:rsidRDefault="00CF2B04" w:rsidP="00EE334B">
      <w:pPr>
        <w:tabs>
          <w:tab w:val="num" w:pos="1482"/>
        </w:tabs>
        <w:spacing w:after="240"/>
        <w:jc w:val="both"/>
        <w:rPr>
          <w:rFonts w:cs="Arial"/>
        </w:rPr>
      </w:pPr>
      <w:r w:rsidRPr="00FA5596">
        <w:rPr>
          <w:rFonts w:cs="Arial"/>
        </w:rPr>
        <w:t xml:space="preserve">If the applicant is or has recently been a homeowner, </w:t>
      </w:r>
      <w:r w:rsidR="00E95A47">
        <w:rPr>
          <w:rFonts w:cs="Arial"/>
        </w:rPr>
        <w:t>we reserve</w:t>
      </w:r>
      <w:r w:rsidRPr="00FA5596">
        <w:rPr>
          <w:rFonts w:cs="Arial"/>
        </w:rPr>
        <w:t xml:space="preserve"> the right to seek non-personal references from the mortgage lender, with the applicant’s permission, regarding payment record.</w:t>
      </w:r>
    </w:p>
    <w:p w:rsidR="001A0185" w:rsidRPr="00FA5596" w:rsidRDefault="001A0185" w:rsidP="00EE334B">
      <w:pPr>
        <w:tabs>
          <w:tab w:val="num" w:pos="1482"/>
        </w:tabs>
        <w:spacing w:after="240"/>
        <w:jc w:val="both"/>
        <w:rPr>
          <w:rFonts w:cs="Arial"/>
        </w:rPr>
      </w:pPr>
      <w:r w:rsidRPr="00FA5596">
        <w:rPr>
          <w:rFonts w:cs="Arial"/>
        </w:rPr>
        <w:t>Any costs incurred in obtaining references will be borne by the applicant.</w:t>
      </w:r>
    </w:p>
    <w:p w:rsidR="00CF2B04" w:rsidRPr="00FA5596" w:rsidRDefault="00D84254" w:rsidP="00EE334B">
      <w:pPr>
        <w:spacing w:after="240"/>
        <w:jc w:val="both"/>
        <w:rPr>
          <w:rFonts w:cs="Arial"/>
        </w:rPr>
      </w:pPr>
      <w:r>
        <w:rPr>
          <w:rFonts w:cs="Arial"/>
          <w:b/>
        </w:rPr>
        <w:t>6.4</w:t>
      </w:r>
      <w:r>
        <w:rPr>
          <w:rFonts w:cs="Arial"/>
          <w:b/>
        </w:rPr>
        <w:tab/>
      </w:r>
      <w:bookmarkStart w:id="91" w:name="TransfersD"/>
      <w:r w:rsidR="00B01B22">
        <w:rPr>
          <w:rFonts w:cs="Arial"/>
          <w:b/>
        </w:rPr>
        <w:fldChar w:fldCharType="begin"/>
      </w:r>
      <w:r w:rsidR="00A5692B">
        <w:rPr>
          <w:rFonts w:cs="Arial"/>
          <w:b/>
        </w:rPr>
        <w:instrText xml:space="preserve"> HYPERLINK  \l "Transfers" </w:instrText>
      </w:r>
      <w:r w:rsidR="00B01B22">
        <w:rPr>
          <w:rFonts w:cs="Arial"/>
          <w:b/>
        </w:rPr>
        <w:fldChar w:fldCharType="separate"/>
      </w:r>
      <w:r w:rsidR="00344501" w:rsidRPr="00A5692B">
        <w:rPr>
          <w:rStyle w:val="Hyperlink"/>
          <w:rFonts w:cs="Arial"/>
          <w:b/>
        </w:rPr>
        <w:t>Transfers</w:t>
      </w:r>
      <w:r w:rsidR="00B01B22">
        <w:rPr>
          <w:rFonts w:cs="Arial"/>
          <w:b/>
        </w:rPr>
        <w:fldChar w:fldCharType="end"/>
      </w:r>
      <w:r w:rsidR="00344501" w:rsidRPr="00FA5596">
        <w:rPr>
          <w:rFonts w:cs="Arial"/>
          <w:b/>
        </w:rPr>
        <w:t xml:space="preserve"> </w:t>
      </w:r>
      <w:bookmarkEnd w:id="91"/>
    </w:p>
    <w:p w:rsidR="00CF2B04" w:rsidRPr="00FA5596" w:rsidRDefault="00E95A47" w:rsidP="00EE334B">
      <w:pPr>
        <w:spacing w:after="240"/>
        <w:jc w:val="both"/>
        <w:rPr>
          <w:rFonts w:cs="Arial"/>
        </w:rPr>
      </w:pPr>
      <w:r>
        <w:rPr>
          <w:rFonts w:cs="Arial"/>
        </w:rPr>
        <w:t>We</w:t>
      </w:r>
      <w:r w:rsidR="00CF2B04" w:rsidRPr="00FA5596">
        <w:rPr>
          <w:rFonts w:cs="Arial"/>
        </w:rPr>
        <w:t xml:space="preserve"> will accept applications for transfers from existing tenants, which will be assessed on the basis of housing need.</w:t>
      </w:r>
    </w:p>
    <w:p w:rsidR="005B27F7" w:rsidRPr="00FA5596" w:rsidRDefault="005B27F7" w:rsidP="00EE334B">
      <w:pPr>
        <w:spacing w:after="240"/>
        <w:jc w:val="both"/>
        <w:rPr>
          <w:rFonts w:cs="Arial"/>
        </w:rPr>
      </w:pPr>
      <w:r w:rsidRPr="00FA5596">
        <w:rPr>
          <w:rFonts w:cs="Arial"/>
        </w:rPr>
        <w:t>A tenant wishing to transfer must satisfy the eligibility criteria for the type of housing applied for.</w:t>
      </w:r>
    </w:p>
    <w:p w:rsidR="005B27F7" w:rsidRPr="00FA5596" w:rsidRDefault="00CF2B04" w:rsidP="00EE334B">
      <w:pPr>
        <w:spacing w:after="240"/>
        <w:jc w:val="both"/>
        <w:rPr>
          <w:rFonts w:cs="Arial"/>
        </w:rPr>
      </w:pPr>
      <w:r w:rsidRPr="00FA5596">
        <w:rPr>
          <w:rFonts w:cs="Arial"/>
        </w:rPr>
        <w:t xml:space="preserve">Consideration will be given to a transfer request alongside </w:t>
      </w:r>
      <w:r w:rsidR="001429D6" w:rsidRPr="00FA5596">
        <w:rPr>
          <w:rFonts w:cs="Arial"/>
        </w:rPr>
        <w:t>other housing list</w:t>
      </w:r>
      <w:r w:rsidRPr="00FA5596">
        <w:rPr>
          <w:rFonts w:cs="Arial"/>
        </w:rPr>
        <w:t xml:space="preserve"> applications taking into account demand for the accommodation to be released by the transfer, and mak</w:t>
      </w:r>
      <w:r w:rsidR="005B27F7" w:rsidRPr="00FA5596">
        <w:rPr>
          <w:rFonts w:cs="Arial"/>
        </w:rPr>
        <w:t>ing best use of housing stock.</w:t>
      </w:r>
    </w:p>
    <w:p w:rsidR="00CF2B04" w:rsidRPr="00FA5596" w:rsidRDefault="00CF2B04" w:rsidP="00EE334B">
      <w:pPr>
        <w:spacing w:after="240"/>
        <w:jc w:val="both"/>
        <w:rPr>
          <w:rFonts w:cs="Arial"/>
        </w:rPr>
      </w:pPr>
      <w:r w:rsidRPr="00FA5596">
        <w:rPr>
          <w:rFonts w:cs="Arial"/>
        </w:rPr>
        <w:t>Targets can be put in place locally to assist with management of the</w:t>
      </w:r>
      <w:r w:rsidR="00AD172F" w:rsidRPr="00FA5596">
        <w:rPr>
          <w:rFonts w:cs="Arial"/>
        </w:rPr>
        <w:t xml:space="preserve"> list(s).  </w:t>
      </w:r>
      <w:r w:rsidRPr="00FA5596">
        <w:rPr>
          <w:rFonts w:cs="Arial"/>
        </w:rPr>
        <w:t>Information on the management arrangements in operation locally will be made available, and targets reviewed regularly</w:t>
      </w:r>
      <w:r w:rsidR="005B27F7" w:rsidRPr="00FA5596">
        <w:rPr>
          <w:rFonts w:cs="Arial"/>
        </w:rPr>
        <w:t xml:space="preserve"> (Appendix 3)</w:t>
      </w:r>
      <w:r w:rsidRPr="00FA5596">
        <w:rPr>
          <w:rFonts w:cs="Arial"/>
        </w:rPr>
        <w:t>.</w:t>
      </w:r>
    </w:p>
    <w:p w:rsidR="00CF2B04" w:rsidRPr="00FA5596" w:rsidRDefault="00D84254" w:rsidP="00EE334B">
      <w:pPr>
        <w:jc w:val="both"/>
        <w:rPr>
          <w:rFonts w:cs="Arial"/>
          <w:bCs/>
        </w:rPr>
      </w:pPr>
      <w:r>
        <w:rPr>
          <w:rFonts w:cs="Arial"/>
          <w:b/>
        </w:rPr>
        <w:t>6.5</w:t>
      </w:r>
      <w:r>
        <w:rPr>
          <w:rFonts w:cs="Arial"/>
          <w:b/>
        </w:rPr>
        <w:tab/>
      </w:r>
      <w:bookmarkStart w:id="92" w:name="PointsD"/>
      <w:r w:rsidR="00B01B22">
        <w:rPr>
          <w:rFonts w:cs="Arial"/>
          <w:b/>
        </w:rPr>
        <w:fldChar w:fldCharType="begin"/>
      </w:r>
      <w:r w:rsidR="00A5692B">
        <w:rPr>
          <w:rFonts w:cs="Arial"/>
          <w:b/>
        </w:rPr>
        <w:instrText xml:space="preserve"> HYPERLINK  \l "Points" </w:instrText>
      </w:r>
      <w:r w:rsidR="00B01B22">
        <w:rPr>
          <w:rFonts w:cs="Arial"/>
          <w:b/>
        </w:rPr>
        <w:fldChar w:fldCharType="separate"/>
      </w:r>
      <w:r w:rsidR="00344501" w:rsidRPr="00A5692B">
        <w:rPr>
          <w:rStyle w:val="Hyperlink"/>
          <w:rFonts w:cs="Arial"/>
          <w:b/>
        </w:rPr>
        <w:t>Points awards</w:t>
      </w:r>
      <w:r w:rsidR="00B01B22">
        <w:rPr>
          <w:rFonts w:cs="Arial"/>
          <w:b/>
        </w:rPr>
        <w:fldChar w:fldCharType="end"/>
      </w:r>
      <w:bookmarkEnd w:id="92"/>
    </w:p>
    <w:p w:rsidR="00CF2B04" w:rsidRPr="00FA5596" w:rsidRDefault="00CF2B04">
      <w:pPr>
        <w:ind w:left="360"/>
        <w:jc w:val="both"/>
        <w:rPr>
          <w:rFonts w:cs="Arial"/>
          <w:bCs/>
        </w:rPr>
      </w:pPr>
    </w:p>
    <w:p w:rsidR="00CF2B04" w:rsidRPr="00FA5596" w:rsidRDefault="00CF2B04" w:rsidP="00EE334B">
      <w:pPr>
        <w:tabs>
          <w:tab w:val="num" w:pos="1425"/>
        </w:tabs>
        <w:spacing w:after="240"/>
        <w:jc w:val="both"/>
        <w:rPr>
          <w:rFonts w:cs="Arial"/>
        </w:rPr>
      </w:pPr>
      <w:r w:rsidRPr="00FA5596">
        <w:rPr>
          <w:rFonts w:cs="Arial"/>
        </w:rPr>
        <w:t>Housing needs will be assessed and prioritised using a points system.  Points will be awarded on the basis of the applicant’s existing housing situation and personal housing needs as identified in Appendix 1.</w:t>
      </w:r>
    </w:p>
    <w:p w:rsidR="00CF2B04" w:rsidRDefault="00CF2B04" w:rsidP="00EE334B">
      <w:pPr>
        <w:tabs>
          <w:tab w:val="num" w:pos="1425"/>
        </w:tabs>
        <w:spacing w:after="240"/>
        <w:jc w:val="both"/>
        <w:rPr>
          <w:rFonts w:cs="Arial"/>
        </w:rPr>
      </w:pPr>
      <w:r w:rsidRPr="00FA5596">
        <w:rPr>
          <w:rFonts w:cs="Arial"/>
        </w:rPr>
        <w:t>Within any one category, only one set of points will apply, and the highest points applicable will be awarded where more than one criteri</w:t>
      </w:r>
      <w:r w:rsidR="001A0185" w:rsidRPr="00FA5596">
        <w:rPr>
          <w:rFonts w:cs="Arial"/>
        </w:rPr>
        <w:t>on</w:t>
      </w:r>
      <w:r w:rsidRPr="00FA5596">
        <w:rPr>
          <w:rFonts w:cs="Arial"/>
        </w:rPr>
        <w:t xml:space="preserve"> applies.</w:t>
      </w:r>
    </w:p>
    <w:p w:rsidR="00E8581D" w:rsidRPr="0096025F" w:rsidRDefault="00E8581D" w:rsidP="00E8581D">
      <w:pPr>
        <w:pStyle w:val="BodyTextIndent"/>
        <w:spacing w:after="0"/>
        <w:ind w:left="0"/>
        <w:jc w:val="both"/>
        <w:rPr>
          <w:rFonts w:ascii="Arial" w:hAnsi="Arial" w:cs="Arial"/>
          <w:szCs w:val="24"/>
        </w:rPr>
      </w:pPr>
      <w:r w:rsidRPr="0096025F">
        <w:rPr>
          <w:rFonts w:ascii="Arial" w:hAnsi="Arial" w:cs="Arial"/>
          <w:szCs w:val="24"/>
        </w:rPr>
        <w:lastRenderedPageBreak/>
        <w:t xml:space="preserve">An exception has been agreed to allow an additional points award for under occupancy to take account of the impact of the bedroom tax under Welfare Reform Regulations. The points will be awarded for an </w:t>
      </w:r>
      <w:r w:rsidR="000A5761" w:rsidRPr="0096025F">
        <w:rPr>
          <w:rFonts w:ascii="Arial" w:hAnsi="Arial" w:cs="Arial"/>
          <w:szCs w:val="24"/>
        </w:rPr>
        <w:t>12</w:t>
      </w:r>
      <w:r w:rsidRPr="0096025F">
        <w:rPr>
          <w:rFonts w:ascii="Arial" w:hAnsi="Arial" w:cs="Arial"/>
          <w:szCs w:val="24"/>
        </w:rPr>
        <w:t>month period and then a review will be carried out.</w:t>
      </w:r>
    </w:p>
    <w:p w:rsidR="00E8581D" w:rsidRPr="00615FEC" w:rsidRDefault="00E8581D" w:rsidP="00E8581D">
      <w:pPr>
        <w:pStyle w:val="BodyTextIndent"/>
        <w:spacing w:after="0"/>
        <w:ind w:left="0"/>
        <w:jc w:val="both"/>
        <w:rPr>
          <w:rFonts w:ascii="Arial" w:hAnsi="Arial" w:cs="Arial"/>
          <w:color w:val="00B0F0"/>
          <w:szCs w:val="24"/>
        </w:rPr>
      </w:pPr>
    </w:p>
    <w:p w:rsidR="00CF2B04" w:rsidRPr="00FA5596" w:rsidRDefault="00CF2B04" w:rsidP="00EE334B">
      <w:pPr>
        <w:tabs>
          <w:tab w:val="num" w:pos="1425"/>
        </w:tabs>
        <w:spacing w:after="240"/>
        <w:jc w:val="both"/>
        <w:rPr>
          <w:rFonts w:cs="Arial"/>
        </w:rPr>
      </w:pPr>
      <w:r w:rsidRPr="00FA5596">
        <w:rPr>
          <w:rFonts w:cs="Arial"/>
        </w:rPr>
        <w:t xml:space="preserve">If an application is received from a household living apart and points are applicable to more than one household member, they will be </w:t>
      </w:r>
      <w:r w:rsidR="007142D6" w:rsidRPr="00FA5596">
        <w:rPr>
          <w:rFonts w:cs="Arial"/>
        </w:rPr>
        <w:t>awarded</w:t>
      </w:r>
      <w:r w:rsidRPr="00FA5596">
        <w:rPr>
          <w:rFonts w:cs="Arial"/>
        </w:rPr>
        <w:t xml:space="preserve"> on the basis of whichever </w:t>
      </w:r>
      <w:r w:rsidR="007142D6" w:rsidRPr="00FA5596">
        <w:rPr>
          <w:rFonts w:cs="Arial"/>
        </w:rPr>
        <w:t>household member</w:t>
      </w:r>
      <w:r w:rsidRPr="00FA5596">
        <w:rPr>
          <w:rFonts w:cs="Arial"/>
        </w:rPr>
        <w:t xml:space="preserve"> is in highest housing need, at the point of allocation.</w:t>
      </w:r>
    </w:p>
    <w:p w:rsidR="00305FCC" w:rsidRPr="00FA5596" w:rsidRDefault="00305FCC" w:rsidP="005B27F7">
      <w:pPr>
        <w:spacing w:after="240"/>
        <w:jc w:val="both"/>
        <w:rPr>
          <w:rFonts w:cs="Arial"/>
        </w:rPr>
      </w:pPr>
      <w:r w:rsidRPr="00FA5596">
        <w:rPr>
          <w:rFonts w:cs="Arial"/>
        </w:rPr>
        <w:t>An award of zero points does not necessarily mean that an applicant is unlikely to be housed as this will depend on relative demand at the point a property is allocated.</w:t>
      </w:r>
    </w:p>
    <w:p w:rsidR="00CF2B04" w:rsidRPr="00FA5596" w:rsidRDefault="00D84254">
      <w:pPr>
        <w:spacing w:after="240"/>
        <w:jc w:val="both"/>
        <w:rPr>
          <w:rFonts w:cs="Arial"/>
        </w:rPr>
      </w:pPr>
      <w:r>
        <w:rPr>
          <w:rFonts w:cs="Arial"/>
          <w:b/>
          <w:bCs/>
        </w:rPr>
        <w:t>6.6</w:t>
      </w:r>
      <w:r>
        <w:rPr>
          <w:rFonts w:cs="Arial"/>
          <w:b/>
          <w:bCs/>
        </w:rPr>
        <w:tab/>
      </w:r>
      <w:bookmarkStart w:id="93" w:name="ManagementD"/>
      <w:r w:rsidR="00B01B22">
        <w:rPr>
          <w:rFonts w:cs="Arial"/>
          <w:b/>
          <w:bCs/>
        </w:rPr>
        <w:fldChar w:fldCharType="begin"/>
      </w:r>
      <w:r w:rsidR="00A5692B">
        <w:rPr>
          <w:rFonts w:cs="Arial"/>
          <w:b/>
          <w:bCs/>
        </w:rPr>
        <w:instrText xml:space="preserve"> HYPERLINK  \l "Management" </w:instrText>
      </w:r>
      <w:r w:rsidR="00B01B22">
        <w:rPr>
          <w:rFonts w:cs="Arial"/>
          <w:b/>
          <w:bCs/>
        </w:rPr>
        <w:fldChar w:fldCharType="separate"/>
      </w:r>
      <w:r w:rsidR="00344501" w:rsidRPr="00A5692B">
        <w:rPr>
          <w:rStyle w:val="Hyperlink"/>
          <w:rFonts w:cs="Arial"/>
          <w:b/>
          <w:bCs/>
        </w:rPr>
        <w:t>Management priority: exceptional circumstances</w:t>
      </w:r>
      <w:r w:rsidR="00B01B22">
        <w:rPr>
          <w:rFonts w:cs="Arial"/>
          <w:b/>
          <w:bCs/>
        </w:rPr>
        <w:fldChar w:fldCharType="end"/>
      </w:r>
      <w:bookmarkEnd w:id="93"/>
    </w:p>
    <w:p w:rsidR="00CF2B04" w:rsidRPr="00FA5596" w:rsidRDefault="00CF2B04" w:rsidP="00EE334B">
      <w:pPr>
        <w:spacing w:after="240"/>
        <w:jc w:val="both"/>
        <w:rPr>
          <w:rFonts w:cs="Arial"/>
        </w:rPr>
      </w:pPr>
      <w:r w:rsidRPr="00FA5596">
        <w:rPr>
          <w:rFonts w:cs="Arial"/>
        </w:rPr>
        <w:t>Management priority points may be awarded where an application, due to particular exceptional circumstances, cannot be adequately assessed via the available points criteria.</w:t>
      </w:r>
    </w:p>
    <w:p w:rsidR="00EB244B" w:rsidRDefault="00EB244B" w:rsidP="00EB244B">
      <w:pPr>
        <w:spacing w:after="240"/>
        <w:jc w:val="both"/>
      </w:pPr>
      <w:r>
        <w:t>The award of Management Priority Points will be made where there is independent evidence provided of the applicant’s circumstances which supports the need to move from their current property.</w:t>
      </w:r>
    </w:p>
    <w:p w:rsidR="00CF2B04" w:rsidRPr="00FA5596" w:rsidRDefault="00CF2B04" w:rsidP="00EE334B">
      <w:pPr>
        <w:spacing w:after="240"/>
        <w:jc w:val="both"/>
        <w:rPr>
          <w:rFonts w:cs="Arial"/>
        </w:rPr>
      </w:pPr>
      <w:r w:rsidRPr="00FA5596">
        <w:rPr>
          <w:rFonts w:cs="Arial"/>
        </w:rPr>
        <w:t xml:space="preserve">The </w:t>
      </w:r>
      <w:r w:rsidR="000A5761" w:rsidRPr="0096025F">
        <w:rPr>
          <w:rFonts w:cs="Arial"/>
        </w:rPr>
        <w:t>Board</w:t>
      </w:r>
      <w:r w:rsidR="000A5761">
        <w:rPr>
          <w:rFonts w:cs="Arial"/>
        </w:rPr>
        <w:t xml:space="preserve"> </w:t>
      </w:r>
      <w:r w:rsidRPr="00FA5596">
        <w:rPr>
          <w:rFonts w:cs="Arial"/>
        </w:rPr>
        <w:t xml:space="preserve">will be advised </w:t>
      </w:r>
      <w:r w:rsidR="00721D53" w:rsidRPr="00FA5596">
        <w:rPr>
          <w:rFonts w:cs="Arial"/>
        </w:rPr>
        <w:t xml:space="preserve">quarterly </w:t>
      </w:r>
      <w:r w:rsidRPr="00FA5596">
        <w:rPr>
          <w:rFonts w:cs="Arial"/>
        </w:rPr>
        <w:t>of the number of allocations made utilising management priority points.</w:t>
      </w:r>
    </w:p>
    <w:p w:rsidR="00C17D25" w:rsidRPr="00FA5596" w:rsidRDefault="00D84254" w:rsidP="00EE334B">
      <w:pPr>
        <w:spacing w:after="240"/>
        <w:jc w:val="both"/>
        <w:rPr>
          <w:rFonts w:cs="Arial"/>
        </w:rPr>
      </w:pPr>
      <w:r>
        <w:rPr>
          <w:rFonts w:cs="Arial"/>
          <w:b/>
          <w:bCs/>
        </w:rPr>
        <w:t>6.7</w:t>
      </w:r>
      <w:r>
        <w:rPr>
          <w:rFonts w:cs="Arial"/>
          <w:b/>
          <w:bCs/>
        </w:rPr>
        <w:tab/>
      </w:r>
      <w:bookmarkStart w:id="94" w:name="bestd"/>
      <w:r w:rsidR="00B01B22">
        <w:rPr>
          <w:rFonts w:cs="Arial"/>
          <w:b/>
          <w:bCs/>
        </w:rPr>
        <w:fldChar w:fldCharType="begin"/>
      </w:r>
      <w:r w:rsidR="00A5692B">
        <w:rPr>
          <w:rFonts w:cs="Arial"/>
          <w:b/>
          <w:bCs/>
        </w:rPr>
        <w:instrText xml:space="preserve"> HYPERLINK  \l "best" </w:instrText>
      </w:r>
      <w:r w:rsidR="00B01B22">
        <w:rPr>
          <w:rFonts w:cs="Arial"/>
          <w:b/>
          <w:bCs/>
        </w:rPr>
        <w:fldChar w:fldCharType="separate"/>
      </w:r>
      <w:r w:rsidR="00C17D25" w:rsidRPr="00A5692B">
        <w:rPr>
          <w:rStyle w:val="Hyperlink"/>
          <w:rFonts w:cs="Arial"/>
          <w:b/>
          <w:bCs/>
        </w:rPr>
        <w:t>Best Use</w:t>
      </w:r>
      <w:r w:rsidR="00B01B22">
        <w:rPr>
          <w:rFonts w:cs="Arial"/>
          <w:b/>
          <w:bCs/>
        </w:rPr>
        <w:fldChar w:fldCharType="end"/>
      </w:r>
      <w:bookmarkEnd w:id="94"/>
    </w:p>
    <w:p w:rsidR="00C17D25" w:rsidRPr="00FA5596" w:rsidRDefault="00E95A47" w:rsidP="00EE334B">
      <w:pPr>
        <w:spacing w:after="240"/>
        <w:jc w:val="both"/>
        <w:rPr>
          <w:rFonts w:cs="Arial"/>
        </w:rPr>
      </w:pPr>
      <w:r>
        <w:rPr>
          <w:rFonts w:cs="Arial"/>
        </w:rPr>
        <w:t>We seek</w:t>
      </w:r>
      <w:r w:rsidR="00C17D25" w:rsidRPr="00FA5596">
        <w:rPr>
          <w:rFonts w:cs="Arial"/>
        </w:rPr>
        <w:t xml:space="preserve"> to make best use of </w:t>
      </w:r>
      <w:r>
        <w:rPr>
          <w:rFonts w:cs="Arial"/>
        </w:rPr>
        <w:t>our</w:t>
      </w:r>
      <w:r w:rsidR="00C17D25" w:rsidRPr="00FA5596">
        <w:rPr>
          <w:rFonts w:cs="Arial"/>
        </w:rPr>
        <w:t xml:space="preserve"> properties, through balanced application of the general eligibility principles outlined above, for example by allocating properties to households who require the specific features of the property such as disabled adaptations, or </w:t>
      </w:r>
      <w:r w:rsidR="001A0185" w:rsidRPr="00FA5596">
        <w:rPr>
          <w:rFonts w:cs="Arial"/>
        </w:rPr>
        <w:t xml:space="preserve">who </w:t>
      </w:r>
      <w:r w:rsidR="00C17D25" w:rsidRPr="00FA5596">
        <w:rPr>
          <w:rFonts w:cs="Arial"/>
        </w:rPr>
        <w:t>will use all available bedrooms.</w:t>
      </w:r>
    </w:p>
    <w:p w:rsidR="00C17D25" w:rsidRPr="00FA5596" w:rsidRDefault="00C17D25" w:rsidP="00EE334B">
      <w:pPr>
        <w:spacing w:after="240"/>
        <w:jc w:val="both"/>
        <w:rPr>
          <w:rFonts w:cs="Arial"/>
        </w:rPr>
      </w:pPr>
      <w:r w:rsidRPr="00FA5596">
        <w:rPr>
          <w:rFonts w:cs="Arial"/>
        </w:rPr>
        <w:t>In some areas, dependent upon local circumstances, larger properties may be allocated to smaller households, for example, where demand from larger households is low or supply of smaller accommodation is limited at a local level.</w:t>
      </w:r>
    </w:p>
    <w:p w:rsidR="00C17D25" w:rsidRPr="00FA5596" w:rsidRDefault="007142D6" w:rsidP="00EE334B">
      <w:pPr>
        <w:tabs>
          <w:tab w:val="num" w:pos="2202"/>
        </w:tabs>
        <w:spacing w:after="240"/>
        <w:jc w:val="both"/>
        <w:rPr>
          <w:rFonts w:cs="Arial"/>
          <w:b/>
        </w:rPr>
      </w:pPr>
      <w:r w:rsidRPr="00FA5596">
        <w:rPr>
          <w:rFonts w:cs="Arial"/>
        </w:rPr>
        <w:t xml:space="preserve">Where applicants on </w:t>
      </w:r>
      <w:r w:rsidR="001429D6" w:rsidRPr="00FA5596">
        <w:rPr>
          <w:rFonts w:cs="Arial"/>
        </w:rPr>
        <w:t>a housing</w:t>
      </w:r>
      <w:r w:rsidRPr="00FA5596">
        <w:rPr>
          <w:rFonts w:cs="Arial"/>
        </w:rPr>
        <w:t xml:space="preserve"> list have an equal number of points, priority will be given to applicants who will make best use of the property</w:t>
      </w:r>
      <w:r w:rsidR="00721D53" w:rsidRPr="00FA5596">
        <w:rPr>
          <w:rFonts w:cs="Arial"/>
        </w:rPr>
        <w:t>, as outlined in paragraph 1 of this section, above</w:t>
      </w:r>
      <w:r w:rsidRPr="00FA5596">
        <w:rPr>
          <w:rFonts w:cs="Arial"/>
        </w:rPr>
        <w:t xml:space="preserve">.  </w:t>
      </w:r>
      <w:r w:rsidR="00E95A47">
        <w:rPr>
          <w:rFonts w:cs="Arial"/>
        </w:rPr>
        <w:t>We reserve</w:t>
      </w:r>
      <w:r w:rsidR="00C17D25" w:rsidRPr="00FA5596">
        <w:rPr>
          <w:rFonts w:cs="Arial"/>
        </w:rPr>
        <w:t xml:space="preserve"> the right to determine best use, a</w:t>
      </w:r>
      <w:r w:rsidRPr="00FA5596">
        <w:rPr>
          <w:rFonts w:cs="Arial"/>
        </w:rPr>
        <w:t xml:space="preserve">nd </w:t>
      </w:r>
      <w:r w:rsidR="00E95A47">
        <w:rPr>
          <w:rFonts w:cs="Arial"/>
        </w:rPr>
        <w:t>our</w:t>
      </w:r>
      <w:r w:rsidRPr="00FA5596">
        <w:rPr>
          <w:rFonts w:cs="Arial"/>
        </w:rPr>
        <w:t xml:space="preserve"> decision will be final. </w:t>
      </w:r>
    </w:p>
    <w:p w:rsidR="00982478" w:rsidRPr="00FA5596" w:rsidRDefault="00D84254" w:rsidP="00EE334B">
      <w:pPr>
        <w:spacing w:after="240"/>
        <w:jc w:val="both"/>
        <w:rPr>
          <w:rFonts w:cs="Arial"/>
          <w:b/>
        </w:rPr>
      </w:pPr>
      <w:r>
        <w:rPr>
          <w:rFonts w:cs="Arial"/>
          <w:b/>
        </w:rPr>
        <w:lastRenderedPageBreak/>
        <w:t>6.8</w:t>
      </w:r>
      <w:r>
        <w:rPr>
          <w:rFonts w:cs="Arial"/>
          <w:b/>
        </w:rPr>
        <w:tab/>
      </w:r>
      <w:bookmarkStart w:id="95" w:name="TimeD"/>
      <w:r w:rsidR="00B01B22">
        <w:rPr>
          <w:rFonts w:cs="Arial"/>
          <w:b/>
        </w:rPr>
        <w:fldChar w:fldCharType="begin"/>
      </w:r>
      <w:r w:rsidR="00A5692B">
        <w:rPr>
          <w:rFonts w:cs="Arial"/>
          <w:b/>
        </w:rPr>
        <w:instrText xml:space="preserve"> HYPERLINK  \l "Time" </w:instrText>
      </w:r>
      <w:r w:rsidR="00B01B22">
        <w:rPr>
          <w:rFonts w:cs="Arial"/>
          <w:b/>
        </w:rPr>
        <w:fldChar w:fldCharType="separate"/>
      </w:r>
      <w:r w:rsidR="007142D6" w:rsidRPr="00A5692B">
        <w:rPr>
          <w:rStyle w:val="Hyperlink"/>
          <w:rFonts w:cs="Arial"/>
          <w:b/>
        </w:rPr>
        <w:t>Time in Need</w:t>
      </w:r>
      <w:r w:rsidR="00B01B22">
        <w:rPr>
          <w:rFonts w:cs="Arial"/>
          <w:b/>
        </w:rPr>
        <w:fldChar w:fldCharType="end"/>
      </w:r>
      <w:bookmarkEnd w:id="95"/>
    </w:p>
    <w:p w:rsidR="00982478" w:rsidRPr="00FA5596" w:rsidRDefault="007142D6" w:rsidP="00EE334B">
      <w:pPr>
        <w:tabs>
          <w:tab w:val="num" w:pos="1425"/>
        </w:tabs>
        <w:spacing w:after="240"/>
        <w:jc w:val="both"/>
        <w:rPr>
          <w:rFonts w:cs="Arial"/>
        </w:rPr>
      </w:pPr>
      <w:r w:rsidRPr="00FA5596">
        <w:rPr>
          <w:rFonts w:cs="Arial"/>
        </w:rPr>
        <w:t>The length of time that the applicant has been in housing need will be a factor after consideration of best use and points, where further distinction between applicants is required.</w:t>
      </w:r>
    </w:p>
    <w:p w:rsidR="00982478" w:rsidRPr="00FA5596" w:rsidRDefault="001F48DC" w:rsidP="001F48DC">
      <w:pPr>
        <w:tabs>
          <w:tab w:val="num" w:pos="709"/>
        </w:tabs>
        <w:spacing w:after="240"/>
        <w:jc w:val="both"/>
        <w:rPr>
          <w:rFonts w:cs="Arial"/>
          <w:b/>
        </w:rPr>
      </w:pPr>
      <w:r>
        <w:rPr>
          <w:rFonts w:cs="Arial"/>
          <w:b/>
        </w:rPr>
        <w:t>6.9</w:t>
      </w:r>
      <w:r>
        <w:rPr>
          <w:rFonts w:cs="Arial"/>
          <w:b/>
        </w:rPr>
        <w:tab/>
      </w:r>
      <w:bookmarkStart w:id="96" w:name="CareD"/>
      <w:r w:rsidR="00B01B22">
        <w:rPr>
          <w:rFonts w:cs="Arial"/>
          <w:b/>
        </w:rPr>
        <w:fldChar w:fldCharType="begin"/>
      </w:r>
      <w:r w:rsidR="00A5692B">
        <w:rPr>
          <w:rFonts w:cs="Arial"/>
          <w:b/>
        </w:rPr>
        <w:instrText xml:space="preserve"> HYPERLINK  \l "Care" </w:instrText>
      </w:r>
      <w:r w:rsidR="00B01B22">
        <w:rPr>
          <w:rFonts w:cs="Arial"/>
          <w:b/>
        </w:rPr>
        <w:fldChar w:fldCharType="separate"/>
      </w:r>
      <w:r w:rsidR="00765702" w:rsidRPr="00A5692B">
        <w:rPr>
          <w:rStyle w:val="Hyperlink"/>
          <w:rFonts w:cs="Arial"/>
          <w:b/>
        </w:rPr>
        <w:t>Care and Support Assessment</w:t>
      </w:r>
      <w:r w:rsidR="00B01B22">
        <w:rPr>
          <w:rFonts w:cs="Arial"/>
          <w:b/>
        </w:rPr>
        <w:fldChar w:fldCharType="end"/>
      </w:r>
      <w:bookmarkEnd w:id="96"/>
    </w:p>
    <w:p w:rsidR="00765702" w:rsidRPr="00FA5596" w:rsidRDefault="00765702" w:rsidP="00EE334B">
      <w:pPr>
        <w:tabs>
          <w:tab w:val="num" w:pos="1425"/>
        </w:tabs>
        <w:jc w:val="both"/>
        <w:rPr>
          <w:rFonts w:cs="Arial"/>
        </w:rPr>
      </w:pPr>
      <w:r w:rsidRPr="00FA5596">
        <w:rPr>
          <w:rFonts w:cs="Arial"/>
        </w:rPr>
        <w:t>An additional Care and Support Assessment is required for:</w:t>
      </w:r>
    </w:p>
    <w:p w:rsidR="00982478" w:rsidRPr="00FA5596" w:rsidRDefault="00765702" w:rsidP="00765702">
      <w:pPr>
        <w:numPr>
          <w:ilvl w:val="0"/>
          <w:numId w:val="27"/>
        </w:numPr>
        <w:jc w:val="both"/>
        <w:rPr>
          <w:rFonts w:cs="Arial"/>
        </w:rPr>
      </w:pPr>
      <w:r w:rsidRPr="00FA5596">
        <w:rPr>
          <w:rFonts w:cs="Arial"/>
        </w:rPr>
        <w:t>Very Sheltered Housing</w:t>
      </w:r>
    </w:p>
    <w:p w:rsidR="00765702" w:rsidRPr="00FA5596" w:rsidRDefault="00765702" w:rsidP="00765702">
      <w:pPr>
        <w:numPr>
          <w:ilvl w:val="0"/>
          <w:numId w:val="27"/>
        </w:numPr>
        <w:jc w:val="both"/>
        <w:rPr>
          <w:rFonts w:cs="Arial"/>
        </w:rPr>
      </w:pPr>
      <w:r w:rsidRPr="00FA5596">
        <w:rPr>
          <w:rFonts w:cs="Arial"/>
        </w:rPr>
        <w:t>Madelvic</w:t>
      </w:r>
      <w:r w:rsidR="001429D6" w:rsidRPr="00FA5596">
        <w:rPr>
          <w:rFonts w:cs="Arial"/>
        </w:rPr>
        <w:t xml:space="preserve"> Square</w:t>
      </w:r>
    </w:p>
    <w:p w:rsidR="00982478" w:rsidRPr="00FA5596" w:rsidRDefault="00982478" w:rsidP="00982478">
      <w:pPr>
        <w:ind w:left="360"/>
        <w:jc w:val="both"/>
        <w:rPr>
          <w:rFonts w:cs="Arial"/>
        </w:rPr>
      </w:pPr>
    </w:p>
    <w:p w:rsidR="00765702" w:rsidRPr="00FA5596" w:rsidRDefault="001F48DC" w:rsidP="001F48DC">
      <w:pPr>
        <w:tabs>
          <w:tab w:val="num" w:pos="709"/>
        </w:tabs>
        <w:jc w:val="both"/>
        <w:rPr>
          <w:rFonts w:cs="Arial"/>
        </w:rPr>
      </w:pPr>
      <w:r>
        <w:rPr>
          <w:rFonts w:cs="Arial"/>
          <w:b/>
        </w:rPr>
        <w:t>6.10</w:t>
      </w:r>
      <w:r>
        <w:rPr>
          <w:rFonts w:cs="Arial"/>
          <w:b/>
        </w:rPr>
        <w:tab/>
      </w:r>
      <w:bookmarkStart w:id="97" w:name="PanelD"/>
      <w:r w:rsidR="00B01B22">
        <w:rPr>
          <w:rFonts w:cs="Arial"/>
          <w:b/>
        </w:rPr>
        <w:fldChar w:fldCharType="begin"/>
      </w:r>
      <w:r w:rsidR="00A5692B">
        <w:rPr>
          <w:rFonts w:cs="Arial"/>
          <w:b/>
        </w:rPr>
        <w:instrText xml:space="preserve"> HYPERLINK  \l "Panel" </w:instrText>
      </w:r>
      <w:r w:rsidR="00B01B22">
        <w:rPr>
          <w:rFonts w:cs="Arial"/>
          <w:b/>
        </w:rPr>
        <w:fldChar w:fldCharType="separate"/>
      </w:r>
      <w:r w:rsidR="00765702" w:rsidRPr="00A5692B">
        <w:rPr>
          <w:rStyle w:val="Hyperlink"/>
          <w:rFonts w:cs="Arial"/>
          <w:b/>
        </w:rPr>
        <w:t>Panel Assessment</w:t>
      </w:r>
      <w:r w:rsidR="00B01B22">
        <w:rPr>
          <w:rFonts w:cs="Arial"/>
          <w:b/>
        </w:rPr>
        <w:fldChar w:fldCharType="end"/>
      </w:r>
      <w:bookmarkEnd w:id="97"/>
    </w:p>
    <w:p w:rsidR="00BB4444" w:rsidRPr="00FA5596" w:rsidRDefault="00BB4444" w:rsidP="00EE334B">
      <w:pPr>
        <w:tabs>
          <w:tab w:val="num" w:pos="1425"/>
        </w:tabs>
        <w:jc w:val="both"/>
        <w:rPr>
          <w:rFonts w:cs="Arial"/>
        </w:rPr>
      </w:pPr>
    </w:p>
    <w:p w:rsidR="00765702" w:rsidRPr="00FA5596" w:rsidRDefault="00765702" w:rsidP="00EE334B">
      <w:pPr>
        <w:tabs>
          <w:tab w:val="num" w:pos="1425"/>
        </w:tabs>
        <w:jc w:val="both"/>
        <w:rPr>
          <w:rFonts w:cs="Arial"/>
        </w:rPr>
      </w:pPr>
      <w:r w:rsidRPr="00FA5596">
        <w:rPr>
          <w:rFonts w:cs="Arial"/>
        </w:rPr>
        <w:t xml:space="preserve">A further Panel Assessment </w:t>
      </w:r>
      <w:r w:rsidR="00943625" w:rsidRPr="00FA5596">
        <w:rPr>
          <w:rFonts w:cs="Arial"/>
        </w:rPr>
        <w:t>is required for:</w:t>
      </w:r>
    </w:p>
    <w:p w:rsidR="00943625" w:rsidRPr="00FA5596" w:rsidRDefault="00943625" w:rsidP="00943625">
      <w:pPr>
        <w:numPr>
          <w:ilvl w:val="0"/>
          <w:numId w:val="28"/>
        </w:numPr>
        <w:jc w:val="both"/>
        <w:rPr>
          <w:rFonts w:cs="Arial"/>
        </w:rPr>
      </w:pPr>
      <w:r w:rsidRPr="00FA5596">
        <w:rPr>
          <w:rFonts w:cs="Arial"/>
        </w:rPr>
        <w:t>Madelvic</w:t>
      </w:r>
      <w:r w:rsidR="001429D6" w:rsidRPr="00FA5596">
        <w:rPr>
          <w:rFonts w:cs="Arial"/>
        </w:rPr>
        <w:t xml:space="preserve"> Square</w:t>
      </w:r>
    </w:p>
    <w:p w:rsidR="00BB4444" w:rsidRPr="00FA5596" w:rsidRDefault="00BB4444" w:rsidP="00BB4444">
      <w:pPr>
        <w:ind w:left="720"/>
        <w:jc w:val="both"/>
        <w:rPr>
          <w:rFonts w:cs="Arial"/>
        </w:rPr>
      </w:pPr>
    </w:p>
    <w:p w:rsidR="00765702" w:rsidRPr="00FA5596" w:rsidRDefault="001F48DC" w:rsidP="00765702">
      <w:pPr>
        <w:jc w:val="both"/>
        <w:rPr>
          <w:b/>
          <w:bCs/>
        </w:rPr>
      </w:pPr>
      <w:r>
        <w:rPr>
          <w:b/>
          <w:bCs/>
        </w:rPr>
        <w:t>6.11</w:t>
      </w:r>
      <w:r>
        <w:rPr>
          <w:b/>
          <w:bCs/>
        </w:rPr>
        <w:tab/>
      </w:r>
      <w:bookmarkStart w:id="98" w:name="AdditionalD"/>
      <w:r w:rsidR="00B01B22">
        <w:rPr>
          <w:b/>
          <w:bCs/>
        </w:rPr>
        <w:fldChar w:fldCharType="begin"/>
      </w:r>
      <w:r w:rsidR="00A5692B">
        <w:rPr>
          <w:b/>
          <w:bCs/>
        </w:rPr>
        <w:instrText xml:space="preserve"> HYPERLINK  \l "Additional" </w:instrText>
      </w:r>
      <w:r w:rsidR="00B01B22">
        <w:rPr>
          <w:b/>
          <w:bCs/>
        </w:rPr>
        <w:fldChar w:fldCharType="separate"/>
      </w:r>
      <w:r w:rsidR="00765702" w:rsidRPr="00A5692B">
        <w:rPr>
          <w:rStyle w:val="Hyperlink"/>
          <w:b/>
          <w:bCs/>
        </w:rPr>
        <w:t>Additional/Alternative Local Assessments</w:t>
      </w:r>
      <w:r w:rsidR="00B01B22">
        <w:rPr>
          <w:b/>
          <w:bCs/>
        </w:rPr>
        <w:fldChar w:fldCharType="end"/>
      </w:r>
      <w:bookmarkEnd w:id="98"/>
    </w:p>
    <w:p w:rsidR="00765702" w:rsidRPr="00FA5596" w:rsidRDefault="00765702" w:rsidP="00765702">
      <w:pPr>
        <w:ind w:left="370"/>
        <w:jc w:val="both"/>
        <w:rPr>
          <w:b/>
          <w:bCs/>
        </w:rPr>
      </w:pPr>
    </w:p>
    <w:p w:rsidR="00765702" w:rsidRPr="00FA5596" w:rsidRDefault="00765702" w:rsidP="001E1AA4">
      <w:pPr>
        <w:tabs>
          <w:tab w:val="num" w:pos="1482"/>
        </w:tabs>
        <w:spacing w:after="240"/>
        <w:jc w:val="both"/>
        <w:rPr>
          <w:rFonts w:cs="Arial"/>
        </w:rPr>
      </w:pPr>
      <w:r w:rsidRPr="00FA5596">
        <w:t>Additional or alternative local assessments in conjunction with, for example, the local authority or health board may be required.</w:t>
      </w:r>
      <w:r w:rsidR="006866DF" w:rsidRPr="00FA5596">
        <w:t xml:space="preserve">  For example, w</w:t>
      </w:r>
      <w:r w:rsidR="006866DF" w:rsidRPr="00FA5596">
        <w:rPr>
          <w:rFonts w:cs="Arial"/>
        </w:rPr>
        <w:t xml:space="preserve">here in </w:t>
      </w:r>
      <w:r w:rsidR="00E95A47">
        <w:rPr>
          <w:rFonts w:cs="Arial"/>
        </w:rPr>
        <w:t>our</w:t>
      </w:r>
      <w:r w:rsidR="006866DF" w:rsidRPr="00FA5596">
        <w:rPr>
          <w:rFonts w:cs="Arial"/>
        </w:rPr>
        <w:t xml:space="preserve"> view an applicant is vulnerable and may require assistance or support in order to sustain a tenancy, a Community Care or Housing Support Assessment may be required in order to ensure sufficient support mechanisms are in place.</w:t>
      </w:r>
    </w:p>
    <w:p w:rsidR="00CC6D44" w:rsidRPr="00FA5596" w:rsidRDefault="001F48DC" w:rsidP="001F48DC">
      <w:pPr>
        <w:tabs>
          <w:tab w:val="num" w:pos="709"/>
        </w:tabs>
        <w:spacing w:after="240"/>
        <w:jc w:val="both"/>
        <w:rPr>
          <w:rFonts w:cs="Arial"/>
          <w:b/>
        </w:rPr>
      </w:pPr>
      <w:r>
        <w:rPr>
          <w:rFonts w:cs="Arial"/>
          <w:b/>
        </w:rPr>
        <w:t>7.</w:t>
      </w:r>
      <w:r>
        <w:rPr>
          <w:rFonts w:cs="Arial"/>
          <w:b/>
        </w:rPr>
        <w:tab/>
      </w:r>
      <w:bookmarkStart w:id="99" w:name="VerificationD"/>
      <w:r w:rsidR="00B01B22">
        <w:rPr>
          <w:rFonts w:cs="Arial"/>
          <w:b/>
        </w:rPr>
        <w:fldChar w:fldCharType="begin"/>
      </w:r>
      <w:r w:rsidR="00A5692B">
        <w:rPr>
          <w:rFonts w:cs="Arial"/>
          <w:b/>
        </w:rPr>
        <w:instrText xml:space="preserve"> HYPERLINK  \l "Verification" </w:instrText>
      </w:r>
      <w:r w:rsidR="00B01B22">
        <w:rPr>
          <w:rFonts w:cs="Arial"/>
          <w:b/>
        </w:rPr>
        <w:fldChar w:fldCharType="separate"/>
      </w:r>
      <w:r w:rsidR="00F0470C" w:rsidRPr="00A5692B">
        <w:rPr>
          <w:rStyle w:val="Hyperlink"/>
          <w:rFonts w:cs="Arial"/>
          <w:b/>
        </w:rPr>
        <w:t>VERIFICATION AND HOME VISITS</w:t>
      </w:r>
      <w:r w:rsidR="00B01B22">
        <w:rPr>
          <w:rFonts w:cs="Arial"/>
          <w:b/>
        </w:rPr>
        <w:fldChar w:fldCharType="end"/>
      </w:r>
      <w:bookmarkEnd w:id="99"/>
    </w:p>
    <w:p w:rsidR="00CC6D44" w:rsidRPr="00FA5596" w:rsidRDefault="00E95A47" w:rsidP="001E1AA4">
      <w:pPr>
        <w:tabs>
          <w:tab w:val="num" w:pos="1482"/>
        </w:tabs>
        <w:spacing w:after="240"/>
        <w:jc w:val="both"/>
      </w:pPr>
      <w:r>
        <w:t>We reserve</w:t>
      </w:r>
      <w:r w:rsidR="00F0470C" w:rsidRPr="00FA5596">
        <w:t xml:space="preserve"> the right to interview applicants (normally at home) prior to making an offer of housing, in order to verify the information on the housing circumstances of the applicant and to explain to those applicants who have not previously been tenants of the Association, what is involved in becoming a tenant.</w:t>
      </w:r>
    </w:p>
    <w:p w:rsidR="00F0470C" w:rsidRPr="00FA5596" w:rsidRDefault="00F0470C" w:rsidP="001E1AA4">
      <w:pPr>
        <w:tabs>
          <w:tab w:val="num" w:pos="1482"/>
        </w:tabs>
        <w:spacing w:after="240"/>
        <w:jc w:val="both"/>
      </w:pPr>
      <w:r w:rsidRPr="00FA5596">
        <w:t>With the applicant’s permission further information may be requested from agencies with whom they have been involved for the purposes of verifying the applicant’s housing circumstances.</w:t>
      </w:r>
    </w:p>
    <w:p w:rsidR="00D742E0" w:rsidRPr="00FA5596" w:rsidRDefault="001F48DC" w:rsidP="001F48DC">
      <w:pPr>
        <w:tabs>
          <w:tab w:val="num" w:pos="709"/>
        </w:tabs>
        <w:spacing w:after="240"/>
        <w:jc w:val="both"/>
        <w:rPr>
          <w:rFonts w:cs="Arial"/>
          <w:b/>
        </w:rPr>
      </w:pPr>
      <w:r>
        <w:rPr>
          <w:rFonts w:cs="Arial"/>
          <w:b/>
        </w:rPr>
        <w:t>8.</w:t>
      </w:r>
      <w:r>
        <w:rPr>
          <w:rFonts w:cs="Arial"/>
          <w:b/>
        </w:rPr>
        <w:tab/>
      </w:r>
      <w:bookmarkStart w:id="100" w:name="SuspensionD"/>
      <w:r w:rsidR="00B01B22">
        <w:rPr>
          <w:rFonts w:cs="Arial"/>
          <w:b/>
        </w:rPr>
        <w:fldChar w:fldCharType="begin"/>
      </w:r>
      <w:r w:rsidR="00A5692B">
        <w:rPr>
          <w:rFonts w:cs="Arial"/>
          <w:b/>
        </w:rPr>
        <w:instrText xml:space="preserve"> HYPERLINK  \l "Suspension" </w:instrText>
      </w:r>
      <w:r w:rsidR="00B01B22">
        <w:rPr>
          <w:rFonts w:cs="Arial"/>
          <w:b/>
        </w:rPr>
        <w:fldChar w:fldCharType="separate"/>
      </w:r>
      <w:r w:rsidR="00D742E0" w:rsidRPr="00A5692B">
        <w:rPr>
          <w:rStyle w:val="Hyperlink"/>
          <w:rFonts w:cs="Arial"/>
          <w:b/>
        </w:rPr>
        <w:t>SUSPENSION</w:t>
      </w:r>
      <w:r w:rsidR="00AD172F" w:rsidRPr="00A5692B">
        <w:rPr>
          <w:rStyle w:val="Hyperlink"/>
          <w:rFonts w:cs="Arial"/>
          <w:b/>
        </w:rPr>
        <w:t xml:space="preserve"> OF AN APPLICATION</w:t>
      </w:r>
      <w:r w:rsidR="00B01B22">
        <w:rPr>
          <w:rFonts w:cs="Arial"/>
          <w:b/>
        </w:rPr>
        <w:fldChar w:fldCharType="end"/>
      </w:r>
      <w:bookmarkEnd w:id="100"/>
    </w:p>
    <w:p w:rsidR="006866DF" w:rsidRPr="00FA5596" w:rsidRDefault="001F48DC" w:rsidP="001F48DC">
      <w:pPr>
        <w:tabs>
          <w:tab w:val="num" w:pos="709"/>
        </w:tabs>
        <w:spacing w:after="240"/>
        <w:jc w:val="both"/>
        <w:rPr>
          <w:rFonts w:cs="Arial"/>
          <w:b/>
        </w:rPr>
      </w:pPr>
      <w:r>
        <w:rPr>
          <w:rFonts w:cs="Arial"/>
          <w:b/>
        </w:rPr>
        <w:lastRenderedPageBreak/>
        <w:t>8.1</w:t>
      </w:r>
      <w:r>
        <w:rPr>
          <w:rFonts w:cs="Arial"/>
          <w:b/>
        </w:rPr>
        <w:tab/>
      </w:r>
      <w:bookmarkStart w:id="101" w:name="GenSusD"/>
      <w:r w:rsidR="00B01B22">
        <w:rPr>
          <w:rFonts w:cs="Arial"/>
          <w:b/>
        </w:rPr>
        <w:fldChar w:fldCharType="begin"/>
      </w:r>
      <w:r w:rsidR="00A5692B">
        <w:rPr>
          <w:rFonts w:cs="Arial"/>
          <w:b/>
        </w:rPr>
        <w:instrText xml:space="preserve"> HYPERLINK  \l "GenSus" </w:instrText>
      </w:r>
      <w:r w:rsidR="00B01B22">
        <w:rPr>
          <w:rFonts w:cs="Arial"/>
          <w:b/>
        </w:rPr>
        <w:fldChar w:fldCharType="separate"/>
      </w:r>
      <w:r w:rsidR="006866DF" w:rsidRPr="00A5692B">
        <w:rPr>
          <w:rStyle w:val="Hyperlink"/>
          <w:rFonts w:cs="Arial"/>
          <w:b/>
        </w:rPr>
        <w:t>General</w:t>
      </w:r>
      <w:r w:rsidR="00B01B22">
        <w:rPr>
          <w:rFonts w:cs="Arial"/>
          <w:b/>
        </w:rPr>
        <w:fldChar w:fldCharType="end"/>
      </w:r>
      <w:bookmarkEnd w:id="101"/>
    </w:p>
    <w:p w:rsidR="006866DF" w:rsidRPr="00FA5596" w:rsidRDefault="006866DF" w:rsidP="00D742E0">
      <w:pPr>
        <w:tabs>
          <w:tab w:val="num" w:pos="1482"/>
        </w:tabs>
        <w:spacing w:after="240"/>
        <w:jc w:val="both"/>
        <w:rPr>
          <w:rFonts w:cs="Arial"/>
        </w:rPr>
      </w:pPr>
      <w:r w:rsidRPr="00FA5596">
        <w:rPr>
          <w:rFonts w:cs="Arial"/>
        </w:rPr>
        <w:t>In accordance with the requirements of the Housing (Scotland) Act 2001 to assist in the housing of homeless households, Section 5 referrals may be considered out-with the stated suspension criteria.</w:t>
      </w:r>
    </w:p>
    <w:p w:rsidR="00D15482" w:rsidRPr="00FA5596" w:rsidRDefault="001F48DC" w:rsidP="001F48DC">
      <w:pPr>
        <w:tabs>
          <w:tab w:val="num" w:pos="709"/>
        </w:tabs>
        <w:spacing w:after="240"/>
        <w:jc w:val="both"/>
        <w:rPr>
          <w:rFonts w:cs="Arial"/>
          <w:b/>
        </w:rPr>
      </w:pPr>
      <w:r>
        <w:rPr>
          <w:rFonts w:cs="Arial"/>
          <w:b/>
        </w:rPr>
        <w:t>8.2</w:t>
      </w:r>
      <w:r>
        <w:rPr>
          <w:rFonts w:cs="Arial"/>
          <w:b/>
        </w:rPr>
        <w:tab/>
      </w:r>
      <w:bookmarkStart w:id="102" w:name="PeriodD"/>
      <w:r w:rsidR="00B01B22">
        <w:rPr>
          <w:rFonts w:cs="Arial"/>
          <w:b/>
        </w:rPr>
        <w:fldChar w:fldCharType="begin"/>
      </w:r>
      <w:r w:rsidR="00A5692B">
        <w:rPr>
          <w:rFonts w:cs="Arial"/>
          <w:b/>
        </w:rPr>
        <w:instrText xml:space="preserve"> HYPERLINK  \l "Period" </w:instrText>
      </w:r>
      <w:r w:rsidR="00B01B22">
        <w:rPr>
          <w:rFonts w:cs="Arial"/>
          <w:b/>
        </w:rPr>
        <w:fldChar w:fldCharType="separate"/>
      </w:r>
      <w:r w:rsidR="00D15482" w:rsidRPr="00A5692B">
        <w:rPr>
          <w:rStyle w:val="Hyperlink"/>
          <w:rFonts w:cs="Arial"/>
          <w:b/>
        </w:rPr>
        <w:t>Period of suspension</w:t>
      </w:r>
      <w:r w:rsidR="00B01B22">
        <w:rPr>
          <w:rFonts w:cs="Arial"/>
          <w:b/>
        </w:rPr>
        <w:fldChar w:fldCharType="end"/>
      </w:r>
      <w:bookmarkEnd w:id="102"/>
    </w:p>
    <w:p w:rsidR="00D6095B" w:rsidRDefault="00D15482">
      <w:pPr>
        <w:tabs>
          <w:tab w:val="num" w:pos="1482"/>
        </w:tabs>
        <w:jc w:val="both"/>
      </w:pPr>
      <w:r w:rsidRPr="00FA5596">
        <w:rPr>
          <w:rFonts w:cs="Arial"/>
        </w:rPr>
        <w:t xml:space="preserve">In </w:t>
      </w:r>
      <w:r w:rsidR="00DB6888" w:rsidRPr="00FA5596">
        <w:rPr>
          <w:rFonts w:cs="Arial"/>
        </w:rPr>
        <w:t xml:space="preserve">all cases suspensions will be put in place for a maximum of </w:t>
      </w:r>
      <w:r w:rsidR="006E0BBD" w:rsidRPr="00FA5596">
        <w:rPr>
          <w:rFonts w:cs="Arial"/>
        </w:rPr>
        <w:t>12</w:t>
      </w:r>
      <w:r w:rsidR="00DB6888" w:rsidRPr="00FA5596">
        <w:rPr>
          <w:rFonts w:cs="Arial"/>
        </w:rPr>
        <w:t xml:space="preserve"> months at a time, after which the application will be reviewed.  The suspension will not be renewed if the conditions leading to it no longer apply. </w:t>
      </w:r>
      <w:r w:rsidR="005207D5">
        <w:t>Further detail regarding the suspension of applications and the time-scales imposed for different circumstances is contained within the Allocations Policy procedures'</w:t>
      </w:r>
    </w:p>
    <w:p w:rsidR="00D15482" w:rsidRPr="00FA5596" w:rsidRDefault="001F48DC" w:rsidP="001F48DC">
      <w:pPr>
        <w:tabs>
          <w:tab w:val="num" w:pos="709"/>
        </w:tabs>
        <w:spacing w:after="240"/>
        <w:jc w:val="both"/>
        <w:rPr>
          <w:rFonts w:cs="Arial"/>
        </w:rPr>
      </w:pPr>
      <w:r>
        <w:rPr>
          <w:rFonts w:cs="Arial"/>
          <w:b/>
        </w:rPr>
        <w:t>8.3</w:t>
      </w:r>
      <w:r>
        <w:rPr>
          <w:rFonts w:cs="Arial"/>
          <w:b/>
        </w:rPr>
        <w:tab/>
      </w:r>
      <w:bookmarkStart w:id="103" w:name="CircumstancesD"/>
      <w:r w:rsidR="00B01B22">
        <w:rPr>
          <w:rFonts w:cs="Arial"/>
          <w:b/>
        </w:rPr>
        <w:fldChar w:fldCharType="begin"/>
      </w:r>
      <w:r w:rsidR="00A5692B">
        <w:rPr>
          <w:rFonts w:cs="Arial"/>
          <w:b/>
        </w:rPr>
        <w:instrText xml:space="preserve"> HYPERLINK  \l "Circumstances" </w:instrText>
      </w:r>
      <w:r w:rsidR="00B01B22">
        <w:rPr>
          <w:rFonts w:cs="Arial"/>
          <w:b/>
        </w:rPr>
        <w:fldChar w:fldCharType="separate"/>
      </w:r>
      <w:r w:rsidR="00D15482" w:rsidRPr="00A5692B">
        <w:rPr>
          <w:rStyle w:val="Hyperlink"/>
          <w:rFonts w:cs="Arial"/>
          <w:b/>
        </w:rPr>
        <w:t>Circumstances in which suspensions may apply</w:t>
      </w:r>
      <w:r w:rsidR="00B01B22">
        <w:rPr>
          <w:rFonts w:cs="Arial"/>
          <w:b/>
        </w:rPr>
        <w:fldChar w:fldCharType="end"/>
      </w:r>
      <w:bookmarkEnd w:id="103"/>
    </w:p>
    <w:p w:rsidR="00D742E0" w:rsidRPr="00FA5596" w:rsidRDefault="00D742E0" w:rsidP="00EE334B">
      <w:pPr>
        <w:spacing w:after="240"/>
        <w:jc w:val="both"/>
        <w:rPr>
          <w:rFonts w:cs="Arial"/>
        </w:rPr>
      </w:pPr>
      <w:r w:rsidRPr="00FA5596">
        <w:rPr>
          <w:rFonts w:cs="Arial"/>
        </w:rPr>
        <w:t xml:space="preserve">Where an adverse tenancy reference is received which relates specifically to conduct or breach of the tenancy, </w:t>
      </w:r>
      <w:r w:rsidR="00E95A47">
        <w:rPr>
          <w:rFonts w:cs="Arial"/>
        </w:rPr>
        <w:t>we</w:t>
      </w:r>
      <w:r w:rsidRPr="00FA5596">
        <w:rPr>
          <w:rFonts w:cs="Arial"/>
        </w:rPr>
        <w:t xml:space="preserve"> may impose conditions such as a requirement that a suitable support package be in place before an allocation is made.</w:t>
      </w:r>
    </w:p>
    <w:p w:rsidR="00D742E0" w:rsidRDefault="00E95A47" w:rsidP="00EE334B">
      <w:pPr>
        <w:spacing w:after="240"/>
        <w:jc w:val="both"/>
        <w:rPr>
          <w:rFonts w:cs="Arial"/>
        </w:rPr>
      </w:pPr>
      <w:r>
        <w:rPr>
          <w:rFonts w:cs="Arial"/>
        </w:rPr>
        <w:t>We</w:t>
      </w:r>
      <w:r w:rsidR="00D742E0" w:rsidRPr="00FA5596">
        <w:rPr>
          <w:rFonts w:cs="Arial"/>
        </w:rPr>
        <w:t xml:space="preserve"> may require a suitable support package to be in place before agreeing to house an applicant where their degree of physical or mental illness or disability requires a level of support services.</w:t>
      </w:r>
    </w:p>
    <w:p w:rsidR="00741406" w:rsidRPr="00FA5596" w:rsidRDefault="00741406" w:rsidP="00741406">
      <w:pPr>
        <w:spacing w:after="240"/>
        <w:jc w:val="both"/>
        <w:rPr>
          <w:rFonts w:cs="Arial"/>
        </w:rPr>
      </w:pPr>
      <w:r w:rsidRPr="00FA5596">
        <w:rPr>
          <w:rFonts w:cs="Arial"/>
        </w:rPr>
        <w:t>Transfer applicants will have their application suspended once a Right to Buy application has been submitted.</w:t>
      </w:r>
    </w:p>
    <w:p w:rsidR="00D742E0" w:rsidRPr="00FA5596" w:rsidRDefault="00D742E0" w:rsidP="00EE334B">
      <w:pPr>
        <w:tabs>
          <w:tab w:val="left" w:pos="1425"/>
        </w:tabs>
        <w:spacing w:after="240"/>
        <w:jc w:val="both"/>
        <w:rPr>
          <w:rFonts w:cs="Arial"/>
        </w:rPr>
      </w:pPr>
      <w:r w:rsidRPr="00FA5596">
        <w:rPr>
          <w:rFonts w:cs="Arial"/>
        </w:rPr>
        <w:t xml:space="preserve">Tenants whose tenancy has been conducted unsatisfactorily will not be re-housed by </w:t>
      </w:r>
      <w:r w:rsidR="00E95A47">
        <w:rPr>
          <w:rFonts w:cs="Arial"/>
        </w:rPr>
        <w:t>us</w:t>
      </w:r>
      <w:r w:rsidRPr="00FA5596">
        <w:rPr>
          <w:rFonts w:cs="Arial"/>
        </w:rPr>
        <w:t xml:space="preserve">, except where a compulsory transfer is to be </w:t>
      </w:r>
      <w:r w:rsidR="001A0185" w:rsidRPr="00FA5596">
        <w:rPr>
          <w:rFonts w:cs="Arial"/>
        </w:rPr>
        <w:t>carried out</w:t>
      </w:r>
      <w:r w:rsidR="00E95A47">
        <w:rPr>
          <w:rFonts w:cs="Arial"/>
        </w:rPr>
        <w:t>. We</w:t>
      </w:r>
      <w:r w:rsidRPr="00FA5596">
        <w:rPr>
          <w:rFonts w:cs="Arial"/>
        </w:rPr>
        <w:t xml:space="preserve"> may impose conditions such as a requirement </w:t>
      </w:r>
      <w:r w:rsidR="001A0185" w:rsidRPr="00FA5596">
        <w:rPr>
          <w:rFonts w:cs="Arial"/>
        </w:rPr>
        <w:t>for</w:t>
      </w:r>
      <w:r w:rsidRPr="00FA5596">
        <w:rPr>
          <w:rFonts w:cs="Arial"/>
        </w:rPr>
        <w:t xml:space="preserve"> a suitable support package </w:t>
      </w:r>
      <w:r w:rsidR="001A0185" w:rsidRPr="00FA5596">
        <w:rPr>
          <w:rFonts w:cs="Arial"/>
        </w:rPr>
        <w:t xml:space="preserve">to </w:t>
      </w:r>
      <w:r w:rsidRPr="00FA5596">
        <w:rPr>
          <w:rFonts w:cs="Arial"/>
        </w:rPr>
        <w:t>be in place or that a period of time passes which is trouble free before a transfer is permitted.</w:t>
      </w:r>
    </w:p>
    <w:p w:rsidR="00CF2B04" w:rsidRPr="00FA5596" w:rsidRDefault="00CF2B04" w:rsidP="00EE334B">
      <w:pPr>
        <w:spacing w:after="240"/>
        <w:jc w:val="both"/>
        <w:rPr>
          <w:rFonts w:cs="Arial"/>
        </w:rPr>
      </w:pPr>
      <w:r w:rsidRPr="00FA5596">
        <w:rPr>
          <w:rFonts w:cs="Arial"/>
        </w:rPr>
        <w:t xml:space="preserve">Where an applicant has refused two reasonable offers made in accordance with their stated application preferences, eligibility criteria and identified housing needs, </w:t>
      </w:r>
      <w:r w:rsidR="00E95A47">
        <w:rPr>
          <w:rFonts w:cs="Arial"/>
        </w:rPr>
        <w:t>we</w:t>
      </w:r>
      <w:r w:rsidRPr="00FA5596">
        <w:rPr>
          <w:rFonts w:cs="Arial"/>
        </w:rPr>
        <w:t xml:space="preserve"> will suspend the application and withhold any further offers</w:t>
      </w:r>
      <w:r w:rsidR="00DB6888" w:rsidRPr="00FA5596">
        <w:rPr>
          <w:rFonts w:cs="Arial"/>
        </w:rPr>
        <w:t>.</w:t>
      </w:r>
    </w:p>
    <w:p w:rsidR="00CF2B04" w:rsidRPr="00FA5596" w:rsidRDefault="00E95A47" w:rsidP="00EE334B">
      <w:pPr>
        <w:spacing w:after="240"/>
        <w:jc w:val="both"/>
        <w:rPr>
          <w:rFonts w:cs="Arial"/>
          <w:i/>
        </w:rPr>
      </w:pPr>
      <w:r>
        <w:rPr>
          <w:rFonts w:cs="Arial"/>
        </w:rPr>
        <w:lastRenderedPageBreak/>
        <w:t>We reserve</w:t>
      </w:r>
      <w:r w:rsidR="00CF2B04" w:rsidRPr="00FA5596">
        <w:rPr>
          <w:rFonts w:cs="Arial"/>
        </w:rPr>
        <w:t xml:space="preserve"> the right to validate information provided by applicants.  If any applicant is found to have deliberately provided false or misleading information, </w:t>
      </w:r>
      <w:r>
        <w:rPr>
          <w:rFonts w:cs="Arial"/>
        </w:rPr>
        <w:t>we reserve</w:t>
      </w:r>
      <w:r w:rsidR="00CF2B04" w:rsidRPr="00FA5596">
        <w:rPr>
          <w:rFonts w:cs="Arial"/>
        </w:rPr>
        <w:t xml:space="preserve"> the right to suspend the application.</w:t>
      </w:r>
    </w:p>
    <w:p w:rsidR="00CF2B04" w:rsidRPr="00FA5596" w:rsidRDefault="00CF2B04" w:rsidP="00677C01">
      <w:pPr>
        <w:spacing w:after="240"/>
        <w:jc w:val="both"/>
        <w:rPr>
          <w:rFonts w:cs="Arial"/>
        </w:rPr>
      </w:pPr>
      <w:r w:rsidRPr="00FA5596">
        <w:rPr>
          <w:rFonts w:cs="Arial"/>
        </w:rPr>
        <w:t xml:space="preserve">Behaviour of an abusive or violent manner towards our staff or agents will result in an application being suspended on the housing list pending investigation. If confirmed, the suspension will remain in place until </w:t>
      </w:r>
      <w:r w:rsidR="00E95A47">
        <w:rPr>
          <w:rFonts w:cs="Arial"/>
        </w:rPr>
        <w:t>we</w:t>
      </w:r>
      <w:r w:rsidRPr="00FA5596">
        <w:rPr>
          <w:rFonts w:cs="Arial"/>
        </w:rPr>
        <w:t xml:space="preserve"> can be satisfied that there will be no re-occurrence.  This suspension will be subject to regular review.</w:t>
      </w:r>
    </w:p>
    <w:p w:rsidR="00D2676E" w:rsidRPr="00FA5596" w:rsidRDefault="001F48DC" w:rsidP="00677C01">
      <w:pPr>
        <w:spacing w:after="240"/>
        <w:jc w:val="both"/>
        <w:rPr>
          <w:rFonts w:cs="Arial"/>
          <w:b/>
        </w:rPr>
      </w:pPr>
      <w:r>
        <w:rPr>
          <w:rFonts w:cs="Arial"/>
          <w:b/>
        </w:rPr>
        <w:t>8.4</w:t>
      </w:r>
      <w:r>
        <w:rPr>
          <w:rFonts w:cs="Arial"/>
          <w:b/>
        </w:rPr>
        <w:tab/>
      </w:r>
      <w:bookmarkStart w:id="104" w:name="NotifyingD"/>
      <w:r w:rsidR="00B01B22">
        <w:rPr>
          <w:rFonts w:cs="Arial"/>
          <w:b/>
        </w:rPr>
        <w:fldChar w:fldCharType="begin"/>
      </w:r>
      <w:r w:rsidR="0084567D">
        <w:rPr>
          <w:rFonts w:cs="Arial"/>
          <w:b/>
        </w:rPr>
        <w:instrText xml:space="preserve"> HYPERLINK  \l "Notifying" </w:instrText>
      </w:r>
      <w:r w:rsidR="00B01B22">
        <w:rPr>
          <w:rFonts w:cs="Arial"/>
          <w:b/>
        </w:rPr>
        <w:fldChar w:fldCharType="separate"/>
      </w:r>
      <w:r w:rsidR="00D2676E" w:rsidRPr="0084567D">
        <w:rPr>
          <w:rStyle w:val="Hyperlink"/>
          <w:rFonts w:cs="Arial"/>
          <w:b/>
        </w:rPr>
        <w:t>Notifying Applicants of a Suspension</w:t>
      </w:r>
      <w:r w:rsidR="00B01B22">
        <w:rPr>
          <w:rFonts w:cs="Arial"/>
          <w:b/>
        </w:rPr>
        <w:fldChar w:fldCharType="end"/>
      </w:r>
      <w:bookmarkEnd w:id="104"/>
    </w:p>
    <w:p w:rsidR="00341EAE" w:rsidRPr="00FA5596" w:rsidRDefault="00341EAE" w:rsidP="00677C01">
      <w:pPr>
        <w:spacing w:after="240"/>
        <w:jc w:val="both"/>
        <w:rPr>
          <w:rFonts w:cs="Arial"/>
        </w:rPr>
      </w:pPr>
      <w:r w:rsidRPr="00FA5596">
        <w:rPr>
          <w:rFonts w:cs="Arial"/>
        </w:rPr>
        <w:t>An applicant suspended from receiving an offer of housing will be notified in writing of the reasons for the suspension, its length and how they can appeal.</w:t>
      </w:r>
    </w:p>
    <w:p w:rsidR="00341EAE" w:rsidRPr="00FA5596" w:rsidRDefault="001F48DC" w:rsidP="00677C01">
      <w:pPr>
        <w:spacing w:after="240"/>
        <w:jc w:val="both"/>
        <w:rPr>
          <w:rFonts w:cs="Arial"/>
          <w:b/>
        </w:rPr>
      </w:pPr>
      <w:r>
        <w:rPr>
          <w:rFonts w:cs="Arial"/>
          <w:b/>
        </w:rPr>
        <w:t>9.</w:t>
      </w:r>
      <w:r>
        <w:rPr>
          <w:rFonts w:cs="Arial"/>
          <w:b/>
        </w:rPr>
        <w:tab/>
      </w:r>
      <w:hyperlink w:anchor="Cancellation" w:history="1">
        <w:r w:rsidR="00D15482" w:rsidRPr="00F27F72">
          <w:rPr>
            <w:rStyle w:val="Hyperlink"/>
            <w:rFonts w:cs="Arial"/>
            <w:b/>
          </w:rPr>
          <w:t xml:space="preserve">REVIEW AND </w:t>
        </w:r>
        <w:r w:rsidR="00AD172F" w:rsidRPr="00F27F72">
          <w:rPr>
            <w:rStyle w:val="Hyperlink"/>
            <w:rFonts w:cs="Arial"/>
            <w:b/>
          </w:rPr>
          <w:t>CANCELLATION OF AN APPLICATION</w:t>
        </w:r>
        <w:bookmarkStart w:id="105" w:name="CancellationD"/>
        <w:bookmarkEnd w:id="105"/>
      </w:hyperlink>
    </w:p>
    <w:p w:rsidR="00D15482" w:rsidRPr="00FA5596" w:rsidRDefault="00D15482" w:rsidP="00D15482">
      <w:pPr>
        <w:tabs>
          <w:tab w:val="num" w:pos="1482"/>
        </w:tabs>
        <w:jc w:val="both"/>
        <w:rPr>
          <w:rFonts w:cs="Arial"/>
        </w:rPr>
      </w:pPr>
      <w:r w:rsidRPr="00FA5596">
        <w:rPr>
          <w:rFonts w:cs="Arial"/>
        </w:rPr>
        <w:t>All applications for housing will be subject to periodic review which will take place at least annually.</w:t>
      </w:r>
    </w:p>
    <w:p w:rsidR="00D15482" w:rsidRPr="00FA5596" w:rsidRDefault="00D15482" w:rsidP="00D15482">
      <w:pPr>
        <w:tabs>
          <w:tab w:val="num" w:pos="1482"/>
        </w:tabs>
        <w:jc w:val="both"/>
        <w:rPr>
          <w:rFonts w:cs="Arial"/>
        </w:rPr>
      </w:pPr>
    </w:p>
    <w:p w:rsidR="00D15482" w:rsidRPr="00FA5596" w:rsidRDefault="00341EAE" w:rsidP="00D15482">
      <w:pPr>
        <w:tabs>
          <w:tab w:val="num" w:pos="1482"/>
        </w:tabs>
        <w:jc w:val="both"/>
        <w:rPr>
          <w:rFonts w:cs="Arial"/>
        </w:rPr>
      </w:pPr>
      <w:r w:rsidRPr="00FA5596">
        <w:rPr>
          <w:rFonts w:cs="Arial"/>
        </w:rPr>
        <w:t>An application will be removed from the housing list only</w:t>
      </w:r>
      <w:r w:rsidR="00D15482" w:rsidRPr="00FA5596">
        <w:rPr>
          <w:rFonts w:cs="Arial"/>
        </w:rPr>
        <w:t>:</w:t>
      </w:r>
    </w:p>
    <w:p w:rsidR="00D15482" w:rsidRPr="00FA5596" w:rsidRDefault="00341EAE" w:rsidP="00D15482">
      <w:pPr>
        <w:numPr>
          <w:ilvl w:val="0"/>
          <w:numId w:val="28"/>
        </w:numPr>
        <w:ind w:left="284" w:hanging="284"/>
        <w:jc w:val="both"/>
        <w:rPr>
          <w:rFonts w:cs="Arial"/>
        </w:rPr>
      </w:pPr>
      <w:r w:rsidRPr="00FA5596">
        <w:rPr>
          <w:rFonts w:cs="Arial"/>
        </w:rPr>
        <w:t>at the request of the applicant</w:t>
      </w:r>
    </w:p>
    <w:p w:rsidR="00D15482" w:rsidRPr="00FA5596" w:rsidRDefault="00D15482" w:rsidP="00D15482">
      <w:pPr>
        <w:numPr>
          <w:ilvl w:val="0"/>
          <w:numId w:val="28"/>
        </w:numPr>
        <w:ind w:left="284" w:hanging="284"/>
        <w:jc w:val="both"/>
        <w:rPr>
          <w:rFonts w:cs="Arial"/>
        </w:rPr>
      </w:pPr>
      <w:r w:rsidRPr="00FA5596">
        <w:rPr>
          <w:rFonts w:cs="Arial"/>
        </w:rPr>
        <w:t>on the</w:t>
      </w:r>
      <w:r w:rsidR="00341EAE" w:rsidRPr="00FA5596">
        <w:rPr>
          <w:rFonts w:cs="Arial"/>
        </w:rPr>
        <w:t xml:space="preserve"> death</w:t>
      </w:r>
      <w:r w:rsidRPr="00FA5596">
        <w:rPr>
          <w:rFonts w:cs="Arial"/>
        </w:rPr>
        <w:t xml:space="preserve"> of the applicant</w:t>
      </w:r>
    </w:p>
    <w:p w:rsidR="00D15482" w:rsidRPr="00FA5596" w:rsidRDefault="00D15482" w:rsidP="00D15482">
      <w:pPr>
        <w:numPr>
          <w:ilvl w:val="0"/>
          <w:numId w:val="28"/>
        </w:numPr>
        <w:ind w:left="284" w:hanging="284"/>
        <w:jc w:val="both"/>
        <w:rPr>
          <w:rFonts w:cs="Arial"/>
        </w:rPr>
      </w:pPr>
      <w:r w:rsidRPr="00FA5596">
        <w:rPr>
          <w:rFonts w:cs="Arial"/>
        </w:rPr>
        <w:t>where the applicant has failed to respond to two letters, without good reason</w:t>
      </w:r>
    </w:p>
    <w:p w:rsidR="00341EAE" w:rsidRPr="00FA5596" w:rsidRDefault="00341EAE" w:rsidP="00D15482">
      <w:pPr>
        <w:numPr>
          <w:ilvl w:val="0"/>
          <w:numId w:val="28"/>
        </w:numPr>
        <w:ind w:left="284" w:hanging="284"/>
        <w:jc w:val="both"/>
        <w:rPr>
          <w:rFonts w:cs="Arial"/>
        </w:rPr>
      </w:pPr>
      <w:r w:rsidRPr="00FA5596">
        <w:rPr>
          <w:rFonts w:cs="Arial"/>
        </w:rPr>
        <w:t xml:space="preserve">where the applicant has failed to respond to the periodic review of the </w:t>
      </w:r>
      <w:r w:rsidR="00D15482" w:rsidRPr="00FA5596">
        <w:rPr>
          <w:rFonts w:cs="Arial"/>
        </w:rPr>
        <w:t>application.</w:t>
      </w:r>
    </w:p>
    <w:p w:rsidR="00D15482" w:rsidRPr="00FA5596" w:rsidRDefault="00D15482" w:rsidP="00D15482">
      <w:pPr>
        <w:jc w:val="both"/>
        <w:rPr>
          <w:rFonts w:cs="Arial"/>
        </w:rPr>
      </w:pPr>
    </w:p>
    <w:p w:rsidR="00D762E3" w:rsidRDefault="001F48DC" w:rsidP="00C9465E">
      <w:pPr>
        <w:spacing w:after="240"/>
        <w:jc w:val="both"/>
        <w:rPr>
          <w:rFonts w:cs="Arial"/>
          <w:b/>
        </w:rPr>
      </w:pPr>
      <w:r>
        <w:rPr>
          <w:rFonts w:cs="Arial"/>
          <w:b/>
        </w:rPr>
        <w:t>10.</w:t>
      </w:r>
      <w:r>
        <w:rPr>
          <w:rFonts w:cs="Arial"/>
          <w:b/>
        </w:rPr>
        <w:tab/>
      </w:r>
      <w:bookmarkStart w:id="106" w:name="LegalD"/>
      <w:r w:rsidR="00B01B22">
        <w:rPr>
          <w:rFonts w:cs="Arial"/>
          <w:b/>
        </w:rPr>
        <w:fldChar w:fldCharType="begin"/>
      </w:r>
      <w:r w:rsidR="0084567D">
        <w:rPr>
          <w:rFonts w:cs="Arial"/>
          <w:b/>
        </w:rPr>
        <w:instrText xml:space="preserve"> HYPERLINK  \l "Legal" </w:instrText>
      </w:r>
      <w:r w:rsidR="00B01B22">
        <w:rPr>
          <w:rFonts w:cs="Arial"/>
          <w:b/>
        </w:rPr>
        <w:fldChar w:fldCharType="separate"/>
      </w:r>
      <w:r w:rsidR="00D15482" w:rsidRPr="0084567D">
        <w:rPr>
          <w:rStyle w:val="Hyperlink"/>
          <w:rFonts w:cs="Arial"/>
          <w:b/>
        </w:rPr>
        <w:t xml:space="preserve">LEGAL ACTION FOR </w:t>
      </w:r>
      <w:r w:rsidR="00AD172F" w:rsidRPr="0084567D">
        <w:rPr>
          <w:rStyle w:val="Hyperlink"/>
          <w:rFonts w:cs="Arial"/>
          <w:b/>
        </w:rPr>
        <w:t>RECOVERY OF TENANCY</w:t>
      </w:r>
      <w:r w:rsidR="00B01B22">
        <w:rPr>
          <w:rFonts w:cs="Arial"/>
          <w:b/>
        </w:rPr>
        <w:fldChar w:fldCharType="end"/>
      </w:r>
      <w:bookmarkEnd w:id="106"/>
    </w:p>
    <w:p w:rsidR="00D762E3" w:rsidRDefault="00D742E0" w:rsidP="00C9465E">
      <w:pPr>
        <w:spacing w:after="240"/>
        <w:jc w:val="both"/>
        <w:rPr>
          <w:rFonts w:cs="Arial"/>
        </w:rPr>
      </w:pPr>
      <w:r w:rsidRPr="00FA5596">
        <w:rPr>
          <w:rFonts w:cs="Arial"/>
        </w:rPr>
        <w:t xml:space="preserve">If a tenancy is granted and is found to have been allocated on the basis of false and misleading information, </w:t>
      </w:r>
      <w:r w:rsidR="00E95A47">
        <w:rPr>
          <w:rFonts w:cs="Arial"/>
        </w:rPr>
        <w:t>we</w:t>
      </w:r>
      <w:r w:rsidRPr="00FA5596">
        <w:rPr>
          <w:rFonts w:cs="Arial"/>
        </w:rPr>
        <w:t xml:space="preserve"> will take legal steps to recover the tenancy.</w:t>
      </w:r>
    </w:p>
    <w:sectPr w:rsidR="00D762E3" w:rsidSect="00C9465E">
      <w:footerReference w:type="default" r:id="rId11"/>
      <w:pgSz w:w="11906" w:h="16838"/>
      <w:pgMar w:top="1440" w:right="1440" w:bottom="1363" w:left="1440" w:header="720" w:footer="720" w:gutter="0"/>
      <w:cols w:space="720"/>
      <w:formProt w:val="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E0" w:rsidRDefault="00995AE0">
      <w:r>
        <w:separator/>
      </w:r>
    </w:p>
  </w:endnote>
  <w:endnote w:type="continuationSeparator" w:id="0">
    <w:p w:rsidR="00995AE0" w:rsidRDefault="0099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E0" w:rsidRDefault="00995AE0" w:rsidP="00C9465E">
    <w:pPr>
      <w:pStyle w:val="Footer"/>
      <w:jc w:val="center"/>
      <w:rPr>
        <w:rStyle w:val="PageNumber"/>
        <w:sz w:val="20"/>
      </w:rPr>
    </w:pP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9C6D59">
      <w:rPr>
        <w:rStyle w:val="PageNumber"/>
        <w:noProof/>
        <w:lang w:val="en-US"/>
      </w:rPr>
      <w:t>7</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9C6D59">
      <w:rPr>
        <w:rStyle w:val="PageNumber"/>
        <w:noProof/>
        <w:lang w:val="en-US"/>
      </w:rPr>
      <w:t>8</w:t>
    </w:r>
    <w:r>
      <w:rPr>
        <w:rStyle w:val="PageNumbe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E0" w:rsidRDefault="00995AE0">
      <w:r>
        <w:separator/>
      </w:r>
    </w:p>
  </w:footnote>
  <w:footnote w:type="continuationSeparator" w:id="0">
    <w:p w:rsidR="00995AE0" w:rsidRDefault="0099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B8D"/>
    <w:multiLevelType w:val="hybridMultilevel"/>
    <w:tmpl w:val="511612A2"/>
    <w:lvl w:ilvl="0" w:tplc="55E6CAD0">
      <w:start w:val="4"/>
      <w:numFmt w:val="decimal"/>
      <w:lvlText w:val="%1."/>
      <w:lvlJc w:val="left"/>
      <w:pPr>
        <w:tabs>
          <w:tab w:val="num" w:pos="720"/>
        </w:tabs>
        <w:ind w:left="720" w:hanging="360"/>
      </w:pPr>
      <w:rPr>
        <w:rFonts w:hint="default"/>
      </w:rPr>
    </w:lvl>
    <w:lvl w:ilvl="1" w:tplc="1FDEEDAC">
      <w:numFmt w:val="none"/>
      <w:lvlText w:val=""/>
      <w:lvlJc w:val="left"/>
      <w:pPr>
        <w:tabs>
          <w:tab w:val="num" w:pos="360"/>
        </w:tabs>
      </w:pPr>
    </w:lvl>
    <w:lvl w:ilvl="2" w:tplc="72A494AA">
      <w:numFmt w:val="none"/>
      <w:lvlText w:val=""/>
      <w:lvlJc w:val="left"/>
      <w:pPr>
        <w:tabs>
          <w:tab w:val="num" w:pos="360"/>
        </w:tabs>
      </w:pPr>
    </w:lvl>
    <w:lvl w:ilvl="3" w:tplc="AB96376A">
      <w:numFmt w:val="none"/>
      <w:lvlText w:val=""/>
      <w:lvlJc w:val="left"/>
      <w:pPr>
        <w:tabs>
          <w:tab w:val="num" w:pos="360"/>
        </w:tabs>
      </w:pPr>
    </w:lvl>
    <w:lvl w:ilvl="4" w:tplc="56F2E5C2">
      <w:numFmt w:val="none"/>
      <w:lvlText w:val=""/>
      <w:lvlJc w:val="left"/>
      <w:pPr>
        <w:tabs>
          <w:tab w:val="num" w:pos="360"/>
        </w:tabs>
      </w:pPr>
    </w:lvl>
    <w:lvl w:ilvl="5" w:tplc="CE5C2278">
      <w:numFmt w:val="none"/>
      <w:lvlText w:val=""/>
      <w:lvlJc w:val="left"/>
      <w:pPr>
        <w:tabs>
          <w:tab w:val="num" w:pos="360"/>
        </w:tabs>
      </w:pPr>
    </w:lvl>
    <w:lvl w:ilvl="6" w:tplc="D8E4295C">
      <w:numFmt w:val="none"/>
      <w:lvlText w:val=""/>
      <w:lvlJc w:val="left"/>
      <w:pPr>
        <w:tabs>
          <w:tab w:val="num" w:pos="360"/>
        </w:tabs>
      </w:pPr>
    </w:lvl>
    <w:lvl w:ilvl="7" w:tplc="00D2B66C">
      <w:numFmt w:val="none"/>
      <w:lvlText w:val=""/>
      <w:lvlJc w:val="left"/>
      <w:pPr>
        <w:tabs>
          <w:tab w:val="num" w:pos="360"/>
        </w:tabs>
      </w:pPr>
    </w:lvl>
    <w:lvl w:ilvl="8" w:tplc="0028765C">
      <w:numFmt w:val="none"/>
      <w:lvlText w:val=""/>
      <w:lvlJc w:val="left"/>
      <w:pPr>
        <w:tabs>
          <w:tab w:val="num" w:pos="360"/>
        </w:tabs>
      </w:pPr>
    </w:lvl>
  </w:abstractNum>
  <w:abstractNum w:abstractNumId="1" w15:restartNumberingAfterBreak="0">
    <w:nsid w:val="030D3739"/>
    <w:multiLevelType w:val="multilevel"/>
    <w:tmpl w:val="8BF0E10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3C74E7"/>
    <w:multiLevelType w:val="hybridMultilevel"/>
    <w:tmpl w:val="3D5C5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B4441"/>
    <w:multiLevelType w:val="multilevel"/>
    <w:tmpl w:val="69B01D8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10"/>
        </w:tabs>
        <w:ind w:left="910" w:hanging="540"/>
      </w:pPr>
      <w:rPr>
        <w:rFonts w:hint="default"/>
      </w:rPr>
    </w:lvl>
    <w:lvl w:ilvl="2">
      <w:start w:val="2"/>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4760"/>
        </w:tabs>
        <w:ind w:left="4760" w:hanging="1800"/>
      </w:pPr>
      <w:rPr>
        <w:rFonts w:hint="default"/>
      </w:rPr>
    </w:lvl>
  </w:abstractNum>
  <w:abstractNum w:abstractNumId="4" w15:restartNumberingAfterBreak="0">
    <w:nsid w:val="0DBD3B57"/>
    <w:multiLevelType w:val="hybridMultilevel"/>
    <w:tmpl w:val="5364BA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5223B"/>
    <w:multiLevelType w:val="hybridMultilevel"/>
    <w:tmpl w:val="B1721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3E23"/>
    <w:multiLevelType w:val="multilevel"/>
    <w:tmpl w:val="0C5C756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7" w15:restartNumberingAfterBreak="0">
    <w:nsid w:val="16C117FE"/>
    <w:multiLevelType w:val="multilevel"/>
    <w:tmpl w:val="5AFE49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30"/>
        </w:tabs>
        <w:ind w:left="730" w:hanging="360"/>
      </w:pPr>
      <w:rPr>
        <w:rFonts w:hint="default"/>
      </w:rPr>
    </w:lvl>
    <w:lvl w:ilvl="2">
      <w:start w:val="2"/>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4760"/>
        </w:tabs>
        <w:ind w:left="4760" w:hanging="1800"/>
      </w:pPr>
      <w:rPr>
        <w:rFonts w:hint="default"/>
      </w:rPr>
    </w:lvl>
  </w:abstractNum>
  <w:abstractNum w:abstractNumId="8" w15:restartNumberingAfterBreak="0">
    <w:nsid w:val="17F37B41"/>
    <w:multiLevelType w:val="hybridMultilevel"/>
    <w:tmpl w:val="C99A8C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 w15:restartNumberingAfterBreak="0">
    <w:nsid w:val="1F7749CE"/>
    <w:multiLevelType w:val="hybridMultilevel"/>
    <w:tmpl w:val="67EC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7A2C"/>
    <w:multiLevelType w:val="hybridMultilevel"/>
    <w:tmpl w:val="9410C7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17E0C"/>
    <w:multiLevelType w:val="hybridMultilevel"/>
    <w:tmpl w:val="C73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E37B1"/>
    <w:multiLevelType w:val="multilevel"/>
    <w:tmpl w:val="899CABCA"/>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34CB1E0E"/>
    <w:multiLevelType w:val="hybridMultilevel"/>
    <w:tmpl w:val="8F985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E7138"/>
    <w:multiLevelType w:val="hybridMultilevel"/>
    <w:tmpl w:val="715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A07EA"/>
    <w:multiLevelType w:val="hybridMultilevel"/>
    <w:tmpl w:val="ACC48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F760F"/>
    <w:multiLevelType w:val="multilevel"/>
    <w:tmpl w:val="DC924A38"/>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1075"/>
        </w:tabs>
        <w:ind w:left="1075" w:hanging="705"/>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4760"/>
        </w:tabs>
        <w:ind w:left="4760" w:hanging="1800"/>
      </w:pPr>
      <w:rPr>
        <w:rFonts w:hint="default"/>
      </w:rPr>
    </w:lvl>
  </w:abstractNum>
  <w:abstractNum w:abstractNumId="17" w15:restartNumberingAfterBreak="0">
    <w:nsid w:val="3DB037FE"/>
    <w:multiLevelType w:val="hybridMultilevel"/>
    <w:tmpl w:val="17EE6C0E"/>
    <w:lvl w:ilvl="0" w:tplc="04090001">
      <w:start w:val="1"/>
      <w:numFmt w:val="bullet"/>
      <w:lvlText w:val=""/>
      <w:lvlJc w:val="left"/>
      <w:pPr>
        <w:tabs>
          <w:tab w:val="num" w:pos="1800"/>
        </w:tabs>
        <w:ind w:left="1800" w:hanging="360"/>
      </w:pPr>
      <w:rPr>
        <w:rFonts w:ascii="Symbol" w:hAnsi="Symbol" w:hint="default"/>
      </w:rPr>
    </w:lvl>
    <w:lvl w:ilvl="1" w:tplc="E48A2960">
      <w:start w:val="2"/>
      <w:numFmt w:val="lowerRoman"/>
      <w:lvlText w:val="%2)"/>
      <w:lvlJc w:val="left"/>
      <w:pPr>
        <w:tabs>
          <w:tab w:val="num" w:pos="3368"/>
        </w:tabs>
        <w:ind w:left="3368" w:hanging="720"/>
      </w:pPr>
      <w:rPr>
        <w:rFonts w:hint="default"/>
      </w:rPr>
    </w:lvl>
    <w:lvl w:ilvl="2" w:tplc="0409001B" w:tentative="1">
      <w:start w:val="1"/>
      <w:numFmt w:val="lowerRoman"/>
      <w:lvlText w:val="%3."/>
      <w:lvlJc w:val="right"/>
      <w:pPr>
        <w:tabs>
          <w:tab w:val="num" w:pos="3728"/>
        </w:tabs>
        <w:ind w:left="3728" w:hanging="180"/>
      </w:pPr>
    </w:lvl>
    <w:lvl w:ilvl="3" w:tplc="0409000F" w:tentative="1">
      <w:start w:val="1"/>
      <w:numFmt w:val="decimal"/>
      <w:lvlText w:val="%4."/>
      <w:lvlJc w:val="left"/>
      <w:pPr>
        <w:tabs>
          <w:tab w:val="num" w:pos="4448"/>
        </w:tabs>
        <w:ind w:left="4448" w:hanging="360"/>
      </w:pPr>
    </w:lvl>
    <w:lvl w:ilvl="4" w:tplc="04090019" w:tentative="1">
      <w:start w:val="1"/>
      <w:numFmt w:val="lowerLetter"/>
      <w:lvlText w:val="%5."/>
      <w:lvlJc w:val="left"/>
      <w:pPr>
        <w:tabs>
          <w:tab w:val="num" w:pos="5168"/>
        </w:tabs>
        <w:ind w:left="5168" w:hanging="360"/>
      </w:pPr>
    </w:lvl>
    <w:lvl w:ilvl="5" w:tplc="0409001B" w:tentative="1">
      <w:start w:val="1"/>
      <w:numFmt w:val="lowerRoman"/>
      <w:lvlText w:val="%6."/>
      <w:lvlJc w:val="right"/>
      <w:pPr>
        <w:tabs>
          <w:tab w:val="num" w:pos="5888"/>
        </w:tabs>
        <w:ind w:left="5888" w:hanging="180"/>
      </w:pPr>
    </w:lvl>
    <w:lvl w:ilvl="6" w:tplc="0409000F" w:tentative="1">
      <w:start w:val="1"/>
      <w:numFmt w:val="decimal"/>
      <w:lvlText w:val="%7."/>
      <w:lvlJc w:val="left"/>
      <w:pPr>
        <w:tabs>
          <w:tab w:val="num" w:pos="6608"/>
        </w:tabs>
        <w:ind w:left="6608" w:hanging="360"/>
      </w:pPr>
    </w:lvl>
    <w:lvl w:ilvl="7" w:tplc="04090019" w:tentative="1">
      <w:start w:val="1"/>
      <w:numFmt w:val="lowerLetter"/>
      <w:lvlText w:val="%8."/>
      <w:lvlJc w:val="left"/>
      <w:pPr>
        <w:tabs>
          <w:tab w:val="num" w:pos="7328"/>
        </w:tabs>
        <w:ind w:left="7328" w:hanging="360"/>
      </w:pPr>
    </w:lvl>
    <w:lvl w:ilvl="8" w:tplc="0409001B" w:tentative="1">
      <w:start w:val="1"/>
      <w:numFmt w:val="lowerRoman"/>
      <w:lvlText w:val="%9."/>
      <w:lvlJc w:val="right"/>
      <w:pPr>
        <w:tabs>
          <w:tab w:val="num" w:pos="8048"/>
        </w:tabs>
        <w:ind w:left="8048" w:hanging="180"/>
      </w:pPr>
    </w:lvl>
  </w:abstractNum>
  <w:abstractNum w:abstractNumId="18" w15:restartNumberingAfterBreak="0">
    <w:nsid w:val="42266586"/>
    <w:multiLevelType w:val="multilevel"/>
    <w:tmpl w:val="2544E76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4AC3132"/>
    <w:multiLevelType w:val="multilevel"/>
    <w:tmpl w:val="10D885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4577356E"/>
    <w:multiLevelType w:val="multilevel"/>
    <w:tmpl w:val="D994C04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6C36101"/>
    <w:multiLevelType w:val="multilevel"/>
    <w:tmpl w:val="62B04E3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536"/>
        </w:tabs>
        <w:ind w:left="4536" w:hanging="1800"/>
      </w:pPr>
      <w:rPr>
        <w:rFonts w:hint="default"/>
      </w:rPr>
    </w:lvl>
  </w:abstractNum>
  <w:abstractNum w:abstractNumId="22" w15:restartNumberingAfterBreak="0">
    <w:nsid w:val="4AAE4628"/>
    <w:multiLevelType w:val="hybridMultilevel"/>
    <w:tmpl w:val="17EE6C0E"/>
    <w:lvl w:ilvl="0" w:tplc="04090001">
      <w:start w:val="1"/>
      <w:numFmt w:val="bullet"/>
      <w:lvlText w:val=""/>
      <w:lvlJc w:val="left"/>
      <w:pPr>
        <w:tabs>
          <w:tab w:val="num" w:pos="1800"/>
        </w:tabs>
        <w:ind w:left="1800" w:hanging="360"/>
      </w:pPr>
      <w:rPr>
        <w:rFonts w:ascii="Symbol" w:hAnsi="Symbol" w:hint="default"/>
      </w:rPr>
    </w:lvl>
    <w:lvl w:ilvl="1" w:tplc="E48A2960">
      <w:start w:val="2"/>
      <w:numFmt w:val="lowerRoman"/>
      <w:lvlText w:val="%2)"/>
      <w:lvlJc w:val="left"/>
      <w:pPr>
        <w:tabs>
          <w:tab w:val="num" w:pos="3368"/>
        </w:tabs>
        <w:ind w:left="3368" w:hanging="720"/>
      </w:pPr>
      <w:rPr>
        <w:rFonts w:hint="default"/>
      </w:rPr>
    </w:lvl>
    <w:lvl w:ilvl="2" w:tplc="0409001B" w:tentative="1">
      <w:start w:val="1"/>
      <w:numFmt w:val="lowerRoman"/>
      <w:lvlText w:val="%3."/>
      <w:lvlJc w:val="right"/>
      <w:pPr>
        <w:tabs>
          <w:tab w:val="num" w:pos="3728"/>
        </w:tabs>
        <w:ind w:left="3728" w:hanging="180"/>
      </w:pPr>
    </w:lvl>
    <w:lvl w:ilvl="3" w:tplc="0409000F" w:tentative="1">
      <w:start w:val="1"/>
      <w:numFmt w:val="decimal"/>
      <w:lvlText w:val="%4."/>
      <w:lvlJc w:val="left"/>
      <w:pPr>
        <w:tabs>
          <w:tab w:val="num" w:pos="4448"/>
        </w:tabs>
        <w:ind w:left="4448" w:hanging="360"/>
      </w:pPr>
    </w:lvl>
    <w:lvl w:ilvl="4" w:tplc="04090019" w:tentative="1">
      <w:start w:val="1"/>
      <w:numFmt w:val="lowerLetter"/>
      <w:lvlText w:val="%5."/>
      <w:lvlJc w:val="left"/>
      <w:pPr>
        <w:tabs>
          <w:tab w:val="num" w:pos="5168"/>
        </w:tabs>
        <w:ind w:left="5168" w:hanging="360"/>
      </w:pPr>
    </w:lvl>
    <w:lvl w:ilvl="5" w:tplc="0409001B" w:tentative="1">
      <w:start w:val="1"/>
      <w:numFmt w:val="lowerRoman"/>
      <w:lvlText w:val="%6."/>
      <w:lvlJc w:val="right"/>
      <w:pPr>
        <w:tabs>
          <w:tab w:val="num" w:pos="5888"/>
        </w:tabs>
        <w:ind w:left="5888" w:hanging="180"/>
      </w:pPr>
    </w:lvl>
    <w:lvl w:ilvl="6" w:tplc="0409000F" w:tentative="1">
      <w:start w:val="1"/>
      <w:numFmt w:val="decimal"/>
      <w:lvlText w:val="%7."/>
      <w:lvlJc w:val="left"/>
      <w:pPr>
        <w:tabs>
          <w:tab w:val="num" w:pos="6608"/>
        </w:tabs>
        <w:ind w:left="6608" w:hanging="360"/>
      </w:pPr>
    </w:lvl>
    <w:lvl w:ilvl="7" w:tplc="04090019" w:tentative="1">
      <w:start w:val="1"/>
      <w:numFmt w:val="lowerLetter"/>
      <w:lvlText w:val="%8."/>
      <w:lvlJc w:val="left"/>
      <w:pPr>
        <w:tabs>
          <w:tab w:val="num" w:pos="7328"/>
        </w:tabs>
        <w:ind w:left="7328" w:hanging="360"/>
      </w:pPr>
    </w:lvl>
    <w:lvl w:ilvl="8" w:tplc="0409001B" w:tentative="1">
      <w:start w:val="1"/>
      <w:numFmt w:val="lowerRoman"/>
      <w:lvlText w:val="%9."/>
      <w:lvlJc w:val="right"/>
      <w:pPr>
        <w:tabs>
          <w:tab w:val="num" w:pos="8048"/>
        </w:tabs>
        <w:ind w:left="8048" w:hanging="180"/>
      </w:pPr>
    </w:lvl>
  </w:abstractNum>
  <w:abstractNum w:abstractNumId="23" w15:restartNumberingAfterBreak="0">
    <w:nsid w:val="4DF73D80"/>
    <w:multiLevelType w:val="multilevel"/>
    <w:tmpl w:val="98628884"/>
    <w:lvl w:ilvl="0">
      <w:start w:val="1"/>
      <w:numFmt w:val="decimal"/>
      <w:lvlText w:val="%1."/>
      <w:lvlJc w:val="left"/>
      <w:pPr>
        <w:tabs>
          <w:tab w:val="num" w:pos="567"/>
        </w:tabs>
        <w:ind w:left="567" w:hanging="567"/>
      </w:pPr>
      <w:rPr>
        <w:rFonts w:ascii="Tahoma" w:hAnsi="Tahoma" w:hint="default"/>
        <w:b w:val="0"/>
        <w:i w:val="0"/>
        <w:sz w:val="24"/>
      </w:rPr>
    </w:lvl>
    <w:lvl w:ilvl="1">
      <w:start w:val="1"/>
      <w:numFmt w:val="decimal"/>
      <w:lvlText w:val="%1.%2"/>
      <w:lvlJc w:val="left"/>
      <w:pPr>
        <w:tabs>
          <w:tab w:val="num" w:pos="1134"/>
        </w:tabs>
        <w:ind w:left="1134" w:hanging="567"/>
      </w:pPr>
    </w:lvl>
    <w:lvl w:ilvl="2">
      <w:start w:val="1"/>
      <w:numFmt w:val="decimal"/>
      <w:lvlText w:val="%1.%2.%3"/>
      <w:lvlJc w:val="left"/>
      <w:pPr>
        <w:tabs>
          <w:tab w:val="num" w:pos="1928"/>
        </w:tabs>
        <w:ind w:left="1928" w:hanging="794"/>
      </w:pPr>
    </w:lvl>
    <w:lvl w:ilvl="3">
      <w:start w:val="1"/>
      <w:numFmt w:val="none"/>
      <w:lvlText w:val="%4"/>
      <w:lvlJc w:val="left"/>
      <w:pPr>
        <w:tabs>
          <w:tab w:val="num" w:pos="1440"/>
        </w:tabs>
        <w:ind w:left="1440" w:hanging="363"/>
      </w:pPr>
    </w:lvl>
    <w:lvl w:ilvl="4">
      <w:start w:val="1"/>
      <w:numFmt w:val="none"/>
      <w:lvlText w:val=""/>
      <w:lvlJc w:val="left"/>
      <w:pPr>
        <w:tabs>
          <w:tab w:val="num" w:pos="1800"/>
        </w:tabs>
        <w:ind w:left="1797" w:hanging="357"/>
      </w:pPr>
    </w:lvl>
    <w:lvl w:ilvl="5">
      <w:start w:val="1"/>
      <w:numFmt w:val="none"/>
      <w:lvlText w:val=""/>
      <w:lvlJc w:val="left"/>
      <w:pPr>
        <w:tabs>
          <w:tab w:val="num" w:pos="2160"/>
        </w:tabs>
        <w:ind w:left="2160" w:hanging="363"/>
      </w:pPr>
    </w:lvl>
    <w:lvl w:ilvl="6">
      <w:start w:val="1"/>
      <w:numFmt w:val="none"/>
      <w:lvlText w:val="%7"/>
      <w:lvlJc w:val="left"/>
      <w:pPr>
        <w:tabs>
          <w:tab w:val="num" w:pos="2520"/>
        </w:tabs>
        <w:ind w:left="2517" w:hanging="357"/>
      </w:pPr>
    </w:lvl>
    <w:lvl w:ilvl="7">
      <w:start w:val="1"/>
      <w:numFmt w:val="none"/>
      <w:lvlText w:val="%8"/>
      <w:lvlJc w:val="left"/>
      <w:pPr>
        <w:tabs>
          <w:tab w:val="num" w:pos="2880"/>
        </w:tabs>
        <w:ind w:left="2880" w:hanging="363"/>
      </w:pPr>
    </w:lvl>
    <w:lvl w:ilvl="8">
      <w:start w:val="1"/>
      <w:numFmt w:val="none"/>
      <w:lvlText w:val="%9"/>
      <w:lvlJc w:val="left"/>
      <w:pPr>
        <w:tabs>
          <w:tab w:val="num" w:pos="3240"/>
        </w:tabs>
        <w:ind w:left="3237" w:hanging="357"/>
      </w:pPr>
    </w:lvl>
  </w:abstractNum>
  <w:abstractNum w:abstractNumId="24" w15:restartNumberingAfterBreak="0">
    <w:nsid w:val="50A175F4"/>
    <w:multiLevelType w:val="multilevel"/>
    <w:tmpl w:val="ACFCC2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25" w15:restartNumberingAfterBreak="0">
    <w:nsid w:val="56D14E04"/>
    <w:multiLevelType w:val="multilevel"/>
    <w:tmpl w:val="7C2E72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6" w15:restartNumberingAfterBreak="0">
    <w:nsid w:val="58A75A78"/>
    <w:multiLevelType w:val="hybridMultilevel"/>
    <w:tmpl w:val="E084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47FF1"/>
    <w:multiLevelType w:val="multilevel"/>
    <w:tmpl w:val="328EBDD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C3F358E"/>
    <w:multiLevelType w:val="multilevel"/>
    <w:tmpl w:val="F9CCCF70"/>
    <w:lvl w:ilvl="0">
      <w:start w:val="4"/>
      <w:numFmt w:val="decimal"/>
      <w:lvlText w:val="%1"/>
      <w:lvlJc w:val="left"/>
      <w:pPr>
        <w:tabs>
          <w:tab w:val="num" w:pos="675"/>
        </w:tabs>
        <w:ind w:left="675" w:hanging="67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C754647"/>
    <w:multiLevelType w:val="hybridMultilevel"/>
    <w:tmpl w:val="0112505A"/>
    <w:lvl w:ilvl="0" w:tplc="E1344180">
      <w:start w:val="8"/>
      <w:numFmt w:val="decimal"/>
      <w:lvlText w:val="%1"/>
      <w:lvlJc w:val="left"/>
      <w:pPr>
        <w:tabs>
          <w:tab w:val="num" w:pos="720"/>
        </w:tabs>
        <w:ind w:left="720" w:hanging="360"/>
      </w:pPr>
      <w:rPr>
        <w:rFonts w:hint="default"/>
      </w:rPr>
    </w:lvl>
    <w:lvl w:ilvl="1" w:tplc="1E6C6F9E">
      <w:numFmt w:val="none"/>
      <w:lvlText w:val=""/>
      <w:lvlJc w:val="left"/>
      <w:pPr>
        <w:tabs>
          <w:tab w:val="num" w:pos="360"/>
        </w:tabs>
      </w:pPr>
    </w:lvl>
    <w:lvl w:ilvl="2" w:tplc="8AE04E8C">
      <w:numFmt w:val="none"/>
      <w:lvlText w:val=""/>
      <w:lvlJc w:val="left"/>
      <w:pPr>
        <w:tabs>
          <w:tab w:val="num" w:pos="360"/>
        </w:tabs>
      </w:pPr>
    </w:lvl>
    <w:lvl w:ilvl="3" w:tplc="C76270EE">
      <w:numFmt w:val="none"/>
      <w:lvlText w:val=""/>
      <w:lvlJc w:val="left"/>
      <w:pPr>
        <w:tabs>
          <w:tab w:val="num" w:pos="360"/>
        </w:tabs>
      </w:pPr>
    </w:lvl>
    <w:lvl w:ilvl="4" w:tplc="BF686A74">
      <w:numFmt w:val="none"/>
      <w:lvlText w:val=""/>
      <w:lvlJc w:val="left"/>
      <w:pPr>
        <w:tabs>
          <w:tab w:val="num" w:pos="360"/>
        </w:tabs>
      </w:pPr>
    </w:lvl>
    <w:lvl w:ilvl="5" w:tplc="637E3EE0">
      <w:numFmt w:val="none"/>
      <w:lvlText w:val=""/>
      <w:lvlJc w:val="left"/>
      <w:pPr>
        <w:tabs>
          <w:tab w:val="num" w:pos="360"/>
        </w:tabs>
      </w:pPr>
    </w:lvl>
    <w:lvl w:ilvl="6" w:tplc="A1EEC308">
      <w:numFmt w:val="none"/>
      <w:lvlText w:val=""/>
      <w:lvlJc w:val="left"/>
      <w:pPr>
        <w:tabs>
          <w:tab w:val="num" w:pos="360"/>
        </w:tabs>
      </w:pPr>
    </w:lvl>
    <w:lvl w:ilvl="7" w:tplc="B882003C">
      <w:numFmt w:val="none"/>
      <w:lvlText w:val=""/>
      <w:lvlJc w:val="left"/>
      <w:pPr>
        <w:tabs>
          <w:tab w:val="num" w:pos="360"/>
        </w:tabs>
      </w:pPr>
    </w:lvl>
    <w:lvl w:ilvl="8" w:tplc="42307612">
      <w:numFmt w:val="none"/>
      <w:lvlText w:val=""/>
      <w:lvlJc w:val="left"/>
      <w:pPr>
        <w:tabs>
          <w:tab w:val="num" w:pos="360"/>
        </w:tabs>
      </w:pPr>
    </w:lvl>
  </w:abstractNum>
  <w:abstractNum w:abstractNumId="30" w15:restartNumberingAfterBreak="0">
    <w:nsid w:val="638C3343"/>
    <w:multiLevelType w:val="hybridMultilevel"/>
    <w:tmpl w:val="9B3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C677F"/>
    <w:multiLevelType w:val="hybridMultilevel"/>
    <w:tmpl w:val="6CA68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60F18"/>
    <w:multiLevelType w:val="multilevel"/>
    <w:tmpl w:val="8C949E3C"/>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8E0B6D"/>
    <w:multiLevelType w:val="multilevel"/>
    <w:tmpl w:val="E6585A6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4" w15:restartNumberingAfterBreak="0">
    <w:nsid w:val="7EDD288A"/>
    <w:multiLevelType w:val="multilevel"/>
    <w:tmpl w:val="0C5C756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num w:numId="1">
    <w:abstractNumId w:val="23"/>
  </w:num>
  <w:num w:numId="2">
    <w:abstractNumId w:val="19"/>
  </w:num>
  <w:num w:numId="3">
    <w:abstractNumId w:val="12"/>
  </w:num>
  <w:num w:numId="4">
    <w:abstractNumId w:val="33"/>
  </w:num>
  <w:num w:numId="5">
    <w:abstractNumId w:val="0"/>
  </w:num>
  <w:num w:numId="6">
    <w:abstractNumId w:val="25"/>
  </w:num>
  <w:num w:numId="7">
    <w:abstractNumId w:val="29"/>
  </w:num>
  <w:num w:numId="8">
    <w:abstractNumId w:val="28"/>
  </w:num>
  <w:num w:numId="9">
    <w:abstractNumId w:val="18"/>
  </w:num>
  <w:num w:numId="10">
    <w:abstractNumId w:val="3"/>
  </w:num>
  <w:num w:numId="11">
    <w:abstractNumId w:val="16"/>
  </w:num>
  <w:num w:numId="12">
    <w:abstractNumId w:val="20"/>
  </w:num>
  <w:num w:numId="13">
    <w:abstractNumId w:val="1"/>
  </w:num>
  <w:num w:numId="14">
    <w:abstractNumId w:val="7"/>
  </w:num>
  <w:num w:numId="15">
    <w:abstractNumId w:val="27"/>
  </w:num>
  <w:num w:numId="16">
    <w:abstractNumId w:val="10"/>
  </w:num>
  <w:num w:numId="17">
    <w:abstractNumId w:val="9"/>
  </w:num>
  <w:num w:numId="18">
    <w:abstractNumId w:val="24"/>
  </w:num>
  <w:num w:numId="19">
    <w:abstractNumId w:val="8"/>
  </w:num>
  <w:num w:numId="20">
    <w:abstractNumId w:val="17"/>
  </w:num>
  <w:num w:numId="21">
    <w:abstractNumId w:val="22"/>
  </w:num>
  <w:num w:numId="22">
    <w:abstractNumId w:val="32"/>
  </w:num>
  <w:num w:numId="23">
    <w:abstractNumId w:val="4"/>
  </w:num>
  <w:num w:numId="24">
    <w:abstractNumId w:val="6"/>
  </w:num>
  <w:num w:numId="25">
    <w:abstractNumId w:val="21"/>
  </w:num>
  <w:num w:numId="26">
    <w:abstractNumId w:val="34"/>
  </w:num>
  <w:num w:numId="27">
    <w:abstractNumId w:val="11"/>
  </w:num>
  <w:num w:numId="28">
    <w:abstractNumId w:val="30"/>
  </w:num>
  <w:num w:numId="29">
    <w:abstractNumId w:val="14"/>
  </w:num>
  <w:num w:numId="30">
    <w:abstractNumId w:val="13"/>
  </w:num>
  <w:num w:numId="31">
    <w:abstractNumId w:val="31"/>
  </w:num>
  <w:num w:numId="32">
    <w:abstractNumId w:val="15"/>
  </w:num>
  <w:num w:numId="33">
    <w:abstractNumId w:val="2"/>
  </w:num>
  <w:num w:numId="34">
    <w:abstractNumId w:val="26"/>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4"/>
    <w:rsid w:val="000A5761"/>
    <w:rsid w:val="000B3706"/>
    <w:rsid w:val="000C5CDD"/>
    <w:rsid w:val="000D70D0"/>
    <w:rsid w:val="000F1721"/>
    <w:rsid w:val="000F291F"/>
    <w:rsid w:val="000F6EDB"/>
    <w:rsid w:val="000F7706"/>
    <w:rsid w:val="00131728"/>
    <w:rsid w:val="001429D6"/>
    <w:rsid w:val="00151376"/>
    <w:rsid w:val="00166238"/>
    <w:rsid w:val="001772FA"/>
    <w:rsid w:val="001A0185"/>
    <w:rsid w:val="001A6E73"/>
    <w:rsid w:val="001D5340"/>
    <w:rsid w:val="001E1AA4"/>
    <w:rsid w:val="001F4398"/>
    <w:rsid w:val="001F48DC"/>
    <w:rsid w:val="00260F1D"/>
    <w:rsid w:val="00263D65"/>
    <w:rsid w:val="00285601"/>
    <w:rsid w:val="002A7C07"/>
    <w:rsid w:val="002C383A"/>
    <w:rsid w:val="002C53A3"/>
    <w:rsid w:val="002E3DB8"/>
    <w:rsid w:val="002F6DB3"/>
    <w:rsid w:val="00300FB5"/>
    <w:rsid w:val="00305FCC"/>
    <w:rsid w:val="00312BBB"/>
    <w:rsid w:val="0031683D"/>
    <w:rsid w:val="00324D01"/>
    <w:rsid w:val="00341EAE"/>
    <w:rsid w:val="00344501"/>
    <w:rsid w:val="00361EA8"/>
    <w:rsid w:val="00361F9F"/>
    <w:rsid w:val="003728B4"/>
    <w:rsid w:val="003D0ABE"/>
    <w:rsid w:val="003D413F"/>
    <w:rsid w:val="00404072"/>
    <w:rsid w:val="004115F2"/>
    <w:rsid w:val="00412F22"/>
    <w:rsid w:val="004435B6"/>
    <w:rsid w:val="0046621A"/>
    <w:rsid w:val="004775A6"/>
    <w:rsid w:val="00481276"/>
    <w:rsid w:val="0049352C"/>
    <w:rsid w:val="004B5C20"/>
    <w:rsid w:val="004D0FA6"/>
    <w:rsid w:val="004E00F9"/>
    <w:rsid w:val="004F65C0"/>
    <w:rsid w:val="005117DD"/>
    <w:rsid w:val="005207D5"/>
    <w:rsid w:val="005511E7"/>
    <w:rsid w:val="005A38E3"/>
    <w:rsid w:val="005B27F7"/>
    <w:rsid w:val="005B47C1"/>
    <w:rsid w:val="005E0E6A"/>
    <w:rsid w:val="005E5263"/>
    <w:rsid w:val="00667364"/>
    <w:rsid w:val="00677C01"/>
    <w:rsid w:val="006866DF"/>
    <w:rsid w:val="006A3764"/>
    <w:rsid w:val="006C5B01"/>
    <w:rsid w:val="006E0BBD"/>
    <w:rsid w:val="006E2C2F"/>
    <w:rsid w:val="006F1891"/>
    <w:rsid w:val="00700629"/>
    <w:rsid w:val="007142D6"/>
    <w:rsid w:val="0072072B"/>
    <w:rsid w:val="00721D53"/>
    <w:rsid w:val="00741406"/>
    <w:rsid w:val="00743B9C"/>
    <w:rsid w:val="0075727C"/>
    <w:rsid w:val="00765702"/>
    <w:rsid w:val="00773D3A"/>
    <w:rsid w:val="007757D6"/>
    <w:rsid w:val="00795665"/>
    <w:rsid w:val="007A520E"/>
    <w:rsid w:val="007E33E7"/>
    <w:rsid w:val="007F015C"/>
    <w:rsid w:val="007F6127"/>
    <w:rsid w:val="0081663F"/>
    <w:rsid w:val="008379E0"/>
    <w:rsid w:val="0084567D"/>
    <w:rsid w:val="008628C7"/>
    <w:rsid w:val="00877855"/>
    <w:rsid w:val="008A1E57"/>
    <w:rsid w:val="008A41ED"/>
    <w:rsid w:val="008B3C7A"/>
    <w:rsid w:val="008C6F1F"/>
    <w:rsid w:val="0090759F"/>
    <w:rsid w:val="00943625"/>
    <w:rsid w:val="009528F9"/>
    <w:rsid w:val="0096025F"/>
    <w:rsid w:val="00962C52"/>
    <w:rsid w:val="00972840"/>
    <w:rsid w:val="00982478"/>
    <w:rsid w:val="00995AE0"/>
    <w:rsid w:val="009B09A1"/>
    <w:rsid w:val="009C6744"/>
    <w:rsid w:val="009C6D59"/>
    <w:rsid w:val="009D34FF"/>
    <w:rsid w:val="009E4471"/>
    <w:rsid w:val="009F2E1D"/>
    <w:rsid w:val="00A00FDB"/>
    <w:rsid w:val="00A407D2"/>
    <w:rsid w:val="00A5692B"/>
    <w:rsid w:val="00A574A8"/>
    <w:rsid w:val="00A76533"/>
    <w:rsid w:val="00AD172F"/>
    <w:rsid w:val="00AE1AB1"/>
    <w:rsid w:val="00B01B22"/>
    <w:rsid w:val="00B20A6E"/>
    <w:rsid w:val="00B333FD"/>
    <w:rsid w:val="00B35676"/>
    <w:rsid w:val="00B60A78"/>
    <w:rsid w:val="00B62FE4"/>
    <w:rsid w:val="00B815AB"/>
    <w:rsid w:val="00B8575A"/>
    <w:rsid w:val="00B936FA"/>
    <w:rsid w:val="00BA2110"/>
    <w:rsid w:val="00BB4444"/>
    <w:rsid w:val="00BB6CE8"/>
    <w:rsid w:val="00BD4C52"/>
    <w:rsid w:val="00BF7E58"/>
    <w:rsid w:val="00C17D25"/>
    <w:rsid w:val="00C40FB8"/>
    <w:rsid w:val="00C753E6"/>
    <w:rsid w:val="00C9465E"/>
    <w:rsid w:val="00CA0E08"/>
    <w:rsid w:val="00CA47C3"/>
    <w:rsid w:val="00CC6D44"/>
    <w:rsid w:val="00CD776B"/>
    <w:rsid w:val="00CE0301"/>
    <w:rsid w:val="00CE1094"/>
    <w:rsid w:val="00CE5586"/>
    <w:rsid w:val="00CF2B04"/>
    <w:rsid w:val="00CF4427"/>
    <w:rsid w:val="00D13399"/>
    <w:rsid w:val="00D15482"/>
    <w:rsid w:val="00D203C7"/>
    <w:rsid w:val="00D2676E"/>
    <w:rsid w:val="00D3774F"/>
    <w:rsid w:val="00D42E43"/>
    <w:rsid w:val="00D44315"/>
    <w:rsid w:val="00D50891"/>
    <w:rsid w:val="00D573F1"/>
    <w:rsid w:val="00D6095B"/>
    <w:rsid w:val="00D7154D"/>
    <w:rsid w:val="00D73E16"/>
    <w:rsid w:val="00D742E0"/>
    <w:rsid w:val="00D762E3"/>
    <w:rsid w:val="00D84254"/>
    <w:rsid w:val="00DA1E2A"/>
    <w:rsid w:val="00DB418B"/>
    <w:rsid w:val="00DB6888"/>
    <w:rsid w:val="00DC2310"/>
    <w:rsid w:val="00DC5113"/>
    <w:rsid w:val="00DE3C13"/>
    <w:rsid w:val="00E01144"/>
    <w:rsid w:val="00E436EB"/>
    <w:rsid w:val="00E64CB9"/>
    <w:rsid w:val="00E8581D"/>
    <w:rsid w:val="00E879E7"/>
    <w:rsid w:val="00E95A47"/>
    <w:rsid w:val="00EA2A32"/>
    <w:rsid w:val="00EB244B"/>
    <w:rsid w:val="00EB7719"/>
    <w:rsid w:val="00EE3112"/>
    <w:rsid w:val="00EE334B"/>
    <w:rsid w:val="00F0470C"/>
    <w:rsid w:val="00F17F6C"/>
    <w:rsid w:val="00F22F20"/>
    <w:rsid w:val="00F27F72"/>
    <w:rsid w:val="00F30D89"/>
    <w:rsid w:val="00F65C42"/>
    <w:rsid w:val="00F66C6D"/>
    <w:rsid w:val="00F8382E"/>
    <w:rsid w:val="00F95DB5"/>
    <w:rsid w:val="00F96A70"/>
    <w:rsid w:val="00FA5596"/>
    <w:rsid w:val="00FB6BFF"/>
    <w:rsid w:val="00FD4DE7"/>
    <w:rsid w:val="00FD6A1B"/>
    <w:rsid w:val="00FE7322"/>
    <w:rsid w:val="00FF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4E3CF-7FF1-4ECB-B3FD-2B1E1F8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20"/>
    <w:rPr>
      <w:rFonts w:ascii="Arial" w:hAnsi="Arial"/>
      <w:iCs/>
      <w:sz w:val="24"/>
      <w:lang w:eastAsia="en-US"/>
    </w:rPr>
  </w:style>
  <w:style w:type="paragraph" w:styleId="Heading1">
    <w:name w:val="heading 1"/>
    <w:basedOn w:val="Normal"/>
    <w:next w:val="Normal"/>
    <w:qFormat/>
    <w:rsid w:val="00F22F20"/>
    <w:pPr>
      <w:keepNext/>
      <w:outlineLvl w:val="0"/>
    </w:pPr>
    <w:rPr>
      <w:b/>
      <w:bCs/>
      <w:iCs w:val="0"/>
      <w:szCs w:val="24"/>
    </w:rPr>
  </w:style>
  <w:style w:type="paragraph" w:styleId="Heading2">
    <w:name w:val="heading 2"/>
    <w:basedOn w:val="Normal"/>
    <w:next w:val="Normal"/>
    <w:qFormat/>
    <w:rsid w:val="00F22F20"/>
    <w:pPr>
      <w:keepNext/>
      <w:spacing w:after="240" w:line="480" w:lineRule="auto"/>
      <w:ind w:left="567"/>
      <w:jc w:val="both"/>
      <w:outlineLvl w:val="1"/>
    </w:pPr>
    <w:rPr>
      <w:rFonts w:ascii="Tahoma" w:hAnsi="Tahoma"/>
      <w:b/>
      <w:iCs w:val="0"/>
    </w:rPr>
  </w:style>
  <w:style w:type="paragraph" w:styleId="Heading3">
    <w:name w:val="heading 3"/>
    <w:basedOn w:val="Normal"/>
    <w:next w:val="Normal"/>
    <w:qFormat/>
    <w:rsid w:val="00F22F20"/>
    <w:pPr>
      <w:keepNext/>
      <w:framePr w:w="5517" w:h="1912" w:hSpace="180" w:wrap="around" w:vAnchor="text" w:hAnchor="page" w:x="1504" w:y="-190"/>
      <w:pBdr>
        <w:top w:val="single" w:sz="6" w:space="1" w:color="auto"/>
        <w:left w:val="single" w:sz="6" w:space="1" w:color="auto"/>
        <w:bottom w:val="single" w:sz="6" w:space="1" w:color="auto"/>
        <w:right w:val="single" w:sz="6" w:space="1" w:color="auto"/>
      </w:pBdr>
      <w:shd w:val="clear" w:color="auto" w:fill="D9D9D9"/>
      <w:outlineLvl w:val="2"/>
    </w:pPr>
    <w:rPr>
      <w:rFonts w:cs="Arial"/>
      <w:b/>
      <w:bCs/>
      <w:sz w:val="28"/>
    </w:rPr>
  </w:style>
  <w:style w:type="paragraph" w:styleId="Heading4">
    <w:name w:val="heading 4"/>
    <w:basedOn w:val="Normal"/>
    <w:next w:val="Normal"/>
    <w:qFormat/>
    <w:rsid w:val="00F22F20"/>
    <w:pPr>
      <w:keepNext/>
      <w:tabs>
        <w:tab w:val="num" w:pos="1482"/>
      </w:tabs>
      <w:spacing w:after="240"/>
      <w:jc w:val="both"/>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22F20"/>
    <w:pPr>
      <w:framePr w:w="5832" w:h="1800" w:hSpace="187" w:vSpace="677" w:wrap="notBeside" w:hAnchor="page" w:x="1225" w:y="-316"/>
      <w:pBdr>
        <w:top w:val="single" w:sz="6" w:space="1" w:color="auto"/>
        <w:left w:val="single" w:sz="6" w:space="1" w:color="auto"/>
        <w:bottom w:val="single" w:sz="6" w:space="1" w:color="auto"/>
        <w:right w:val="single" w:sz="6" w:space="1" w:color="auto"/>
      </w:pBdr>
      <w:shd w:val="clear" w:color="auto" w:fill="D9D9D9"/>
    </w:pPr>
    <w:rPr>
      <w:rFonts w:cs="Arial"/>
      <w:b/>
      <w:bCs/>
      <w:sz w:val="28"/>
    </w:rPr>
  </w:style>
  <w:style w:type="paragraph" w:styleId="Header">
    <w:name w:val="header"/>
    <w:basedOn w:val="Normal"/>
    <w:rsid w:val="00F22F20"/>
    <w:pPr>
      <w:tabs>
        <w:tab w:val="center" w:pos="4320"/>
        <w:tab w:val="right" w:pos="8640"/>
      </w:tabs>
    </w:pPr>
  </w:style>
  <w:style w:type="paragraph" w:styleId="Footer">
    <w:name w:val="footer"/>
    <w:basedOn w:val="Normal"/>
    <w:rsid w:val="00F22F20"/>
    <w:pPr>
      <w:tabs>
        <w:tab w:val="center" w:pos="4320"/>
        <w:tab w:val="right" w:pos="8640"/>
      </w:tabs>
    </w:pPr>
  </w:style>
  <w:style w:type="character" w:styleId="PageNumber">
    <w:name w:val="page number"/>
    <w:basedOn w:val="DefaultParagraphFont"/>
    <w:rsid w:val="00F22F20"/>
  </w:style>
  <w:style w:type="paragraph" w:styleId="Title">
    <w:name w:val="Title"/>
    <w:basedOn w:val="Normal"/>
    <w:qFormat/>
    <w:rsid w:val="00F22F20"/>
    <w:pPr>
      <w:jc w:val="center"/>
    </w:pPr>
    <w:rPr>
      <w:rFonts w:ascii="Tahoma" w:hAnsi="Tahoma"/>
      <w:b/>
      <w:iCs w:val="0"/>
    </w:rPr>
  </w:style>
  <w:style w:type="paragraph" w:styleId="BodyTextIndent">
    <w:name w:val="Body Text Indent"/>
    <w:basedOn w:val="Normal"/>
    <w:rsid w:val="00F22F20"/>
    <w:pPr>
      <w:spacing w:after="240"/>
      <w:ind w:left="1134"/>
    </w:pPr>
    <w:rPr>
      <w:rFonts w:ascii="Tahoma" w:hAnsi="Tahoma"/>
      <w:iCs w:val="0"/>
    </w:rPr>
  </w:style>
  <w:style w:type="paragraph" w:styleId="BodyTextIndent2">
    <w:name w:val="Body Text Indent 2"/>
    <w:basedOn w:val="Normal"/>
    <w:rsid w:val="00F22F20"/>
    <w:pPr>
      <w:spacing w:after="240"/>
      <w:ind w:left="1287"/>
    </w:pPr>
    <w:rPr>
      <w:rFonts w:ascii="Tahoma" w:hAnsi="Tahoma"/>
      <w:iCs w:val="0"/>
    </w:rPr>
  </w:style>
  <w:style w:type="paragraph" w:styleId="Subtitle">
    <w:name w:val="Subtitle"/>
    <w:basedOn w:val="Normal"/>
    <w:qFormat/>
    <w:rsid w:val="00F22F20"/>
    <w:pPr>
      <w:jc w:val="center"/>
    </w:pPr>
    <w:rPr>
      <w:rFonts w:ascii="Tahoma" w:hAnsi="Tahoma"/>
      <w:b/>
      <w:iCs w:val="0"/>
    </w:rPr>
  </w:style>
  <w:style w:type="paragraph" w:styleId="BodyTextIndent3">
    <w:name w:val="Body Text Indent 3"/>
    <w:basedOn w:val="Normal"/>
    <w:rsid w:val="00F22F20"/>
    <w:pPr>
      <w:spacing w:after="240"/>
      <w:ind w:left="2157" w:hanging="846"/>
      <w:jc w:val="both"/>
    </w:pPr>
    <w:rPr>
      <w:rFonts w:cs="Arial"/>
    </w:rPr>
  </w:style>
  <w:style w:type="paragraph" w:styleId="NormalWeb">
    <w:name w:val="Normal (Web)"/>
    <w:basedOn w:val="Normal"/>
    <w:rsid w:val="00F22F20"/>
    <w:pPr>
      <w:spacing w:before="100" w:beforeAutospacing="1" w:after="100" w:afterAutospacing="1"/>
    </w:pPr>
    <w:rPr>
      <w:rFonts w:ascii="Times New Roman" w:hAnsi="Times New Roman"/>
      <w:iCs w:val="0"/>
      <w:szCs w:val="24"/>
    </w:rPr>
  </w:style>
  <w:style w:type="table" w:styleId="TableGrid">
    <w:name w:val="Table Grid"/>
    <w:basedOn w:val="TableNormal"/>
    <w:rsid w:val="00D42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Acronym">
    <w:name w:val="HTML Acronym"/>
    <w:basedOn w:val="DefaultParagraphFont"/>
    <w:uiPriority w:val="99"/>
    <w:unhideWhenUsed/>
    <w:rsid w:val="00773D3A"/>
  </w:style>
  <w:style w:type="character" w:styleId="Hyperlink">
    <w:name w:val="Hyperlink"/>
    <w:basedOn w:val="DefaultParagraphFont"/>
    <w:rsid w:val="00D13399"/>
    <w:rPr>
      <w:color w:val="0000FF" w:themeColor="hyperlink"/>
      <w:u w:val="single"/>
    </w:rPr>
  </w:style>
  <w:style w:type="character" w:styleId="FollowedHyperlink">
    <w:name w:val="FollowedHyperlink"/>
    <w:basedOn w:val="DefaultParagraphFont"/>
    <w:rsid w:val="00FD4DE7"/>
    <w:rPr>
      <w:color w:val="800080" w:themeColor="followedHyperlink"/>
      <w:u w:val="single"/>
    </w:rPr>
  </w:style>
  <w:style w:type="paragraph" w:styleId="BalloonText">
    <w:name w:val="Balloon Text"/>
    <w:basedOn w:val="Normal"/>
    <w:link w:val="BalloonTextChar"/>
    <w:rsid w:val="00BA2110"/>
    <w:rPr>
      <w:rFonts w:ascii="Tahoma" w:hAnsi="Tahoma" w:cs="Tahoma"/>
      <w:sz w:val="16"/>
      <w:szCs w:val="16"/>
    </w:rPr>
  </w:style>
  <w:style w:type="character" w:customStyle="1" w:styleId="BalloonTextChar">
    <w:name w:val="Balloon Text Char"/>
    <w:basedOn w:val="DefaultParagraphFont"/>
    <w:link w:val="BalloonText"/>
    <w:rsid w:val="00BA2110"/>
    <w:rPr>
      <w:rFonts w:ascii="Tahoma" w:hAnsi="Tahoma" w:cs="Tahoma"/>
      <w:iCs/>
      <w:sz w:val="16"/>
      <w:szCs w:val="16"/>
      <w:lang w:eastAsia="en-US"/>
    </w:rPr>
  </w:style>
  <w:style w:type="paragraph" w:styleId="PlainText">
    <w:name w:val="Plain Text"/>
    <w:basedOn w:val="Normal"/>
    <w:link w:val="PlainTextChar"/>
    <w:uiPriority w:val="99"/>
    <w:unhideWhenUsed/>
    <w:rsid w:val="005207D5"/>
    <w:rPr>
      <w:rFonts w:ascii="Courier New" w:eastAsiaTheme="minorHAnsi" w:hAnsi="Courier New" w:cs="Courier New"/>
      <w:iCs w:val="0"/>
      <w:color w:val="000000"/>
      <w:sz w:val="20"/>
    </w:rPr>
  </w:style>
  <w:style w:type="character" w:customStyle="1" w:styleId="PlainTextChar">
    <w:name w:val="Plain Text Char"/>
    <w:basedOn w:val="DefaultParagraphFont"/>
    <w:link w:val="PlainText"/>
    <w:uiPriority w:val="99"/>
    <w:rsid w:val="005207D5"/>
    <w:rPr>
      <w:rFonts w:ascii="Courier New" w:eastAsiaTheme="minorHAns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78163">
      <w:bodyDiv w:val="1"/>
      <w:marLeft w:val="0"/>
      <w:marRight w:val="0"/>
      <w:marTop w:val="0"/>
      <w:marBottom w:val="0"/>
      <w:divBdr>
        <w:top w:val="none" w:sz="0" w:space="0" w:color="auto"/>
        <w:left w:val="none" w:sz="0" w:space="0" w:color="auto"/>
        <w:bottom w:val="none" w:sz="0" w:space="0" w:color="auto"/>
        <w:right w:val="none" w:sz="0" w:space="0" w:color="auto"/>
      </w:divBdr>
    </w:div>
    <w:div w:id="1147742754">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417553518">
      <w:bodyDiv w:val="1"/>
      <w:marLeft w:val="0"/>
      <w:marRight w:val="0"/>
      <w:marTop w:val="0"/>
      <w:marBottom w:val="0"/>
      <w:divBdr>
        <w:top w:val="none" w:sz="0" w:space="0" w:color="auto"/>
        <w:left w:val="none" w:sz="0" w:space="0" w:color="auto"/>
        <w:bottom w:val="none" w:sz="0" w:space="0" w:color="auto"/>
        <w:right w:val="none" w:sz="0" w:space="0" w:color="auto"/>
      </w:divBdr>
    </w:div>
    <w:div w:id="1768886089">
      <w:bodyDiv w:val="1"/>
      <w:marLeft w:val="0"/>
      <w:marRight w:val="0"/>
      <w:marTop w:val="0"/>
      <w:marBottom w:val="0"/>
      <w:divBdr>
        <w:top w:val="none" w:sz="0" w:space="0" w:color="auto"/>
        <w:left w:val="none" w:sz="0" w:space="0" w:color="auto"/>
        <w:bottom w:val="none" w:sz="0" w:space="0" w:color="auto"/>
        <w:right w:val="none" w:sz="0" w:space="0" w:color="auto"/>
      </w:divBdr>
    </w:div>
    <w:div w:id="1960842009">
      <w:bodyDiv w:val="1"/>
      <w:marLeft w:val="0"/>
      <w:marRight w:val="0"/>
      <w:marTop w:val="0"/>
      <w:marBottom w:val="0"/>
      <w:divBdr>
        <w:top w:val="none" w:sz="0" w:space="0" w:color="auto"/>
        <w:left w:val="none" w:sz="0" w:space="0" w:color="auto"/>
        <w:bottom w:val="none" w:sz="0" w:space="0" w:color="auto"/>
        <w:right w:val="none" w:sz="0" w:space="0" w:color="auto"/>
      </w:divBdr>
    </w:div>
    <w:div w:id="20127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6F02-2D7A-409E-8A84-EE6A301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4469</Words>
  <Characters>25477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Department</vt:lpstr>
    </vt:vector>
  </TitlesOfParts>
  <Company>Cairn Housing Association</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RoseannR</dc:creator>
  <cp:keywords/>
  <dc:description/>
  <cp:lastModifiedBy>Amy Sutherland</cp:lastModifiedBy>
  <cp:revision>2</cp:revision>
  <cp:lastPrinted>2010-06-04T06:58:00Z</cp:lastPrinted>
  <dcterms:created xsi:type="dcterms:W3CDTF">2015-12-09T15:50:00Z</dcterms:created>
  <dcterms:modified xsi:type="dcterms:W3CDTF">2015-12-09T15:50:00Z</dcterms:modified>
</cp:coreProperties>
</file>